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1F42" w:rsidRDefault="0026120A" w:rsidP="00C753F4">
      <w:pPr>
        <w:spacing w:after="0"/>
        <w:jc w:val="center"/>
        <w:rPr>
          <w:rFonts w:ascii="Times New Roman" w:hAnsi="Times New Roman" w:cs="Times New Roman"/>
          <w:b/>
          <w:sz w:val="28"/>
          <w:szCs w:val="28"/>
        </w:rPr>
      </w:pPr>
      <w:r w:rsidRPr="0026120A">
        <w:rPr>
          <w:rFonts w:ascii="Times New Roman" w:hAnsi="Times New Roman" w:cs="Times New Roman"/>
          <w:b/>
          <w:sz w:val="28"/>
          <w:szCs w:val="28"/>
        </w:rPr>
        <w:t>THE CONTROVERSY</w:t>
      </w:r>
      <w:r w:rsidR="00C56AD9">
        <w:rPr>
          <w:rFonts w:ascii="Times New Roman" w:hAnsi="Times New Roman" w:cs="Times New Roman"/>
          <w:b/>
          <w:sz w:val="28"/>
          <w:szCs w:val="28"/>
        </w:rPr>
        <w:t xml:space="preserve"> OVER THE </w:t>
      </w:r>
      <w:r w:rsidR="00B94FC5">
        <w:rPr>
          <w:rFonts w:ascii="Times New Roman" w:hAnsi="Times New Roman" w:cs="Times New Roman"/>
          <w:b/>
          <w:sz w:val="28"/>
          <w:szCs w:val="28"/>
        </w:rPr>
        <w:t>SHARIA</w:t>
      </w:r>
      <w:r w:rsidRPr="0026120A">
        <w:rPr>
          <w:rFonts w:ascii="Times New Roman" w:hAnsi="Times New Roman" w:cs="Times New Roman"/>
          <w:b/>
          <w:sz w:val="28"/>
          <w:szCs w:val="28"/>
        </w:rPr>
        <w:t xml:space="preserve"> IN NIGERIA: ITS GENESIS, PATTERN AND</w:t>
      </w:r>
      <w:r w:rsidR="00B94FC5">
        <w:rPr>
          <w:rFonts w:ascii="Times New Roman" w:hAnsi="Times New Roman" w:cs="Times New Roman"/>
          <w:b/>
          <w:sz w:val="28"/>
          <w:szCs w:val="28"/>
        </w:rPr>
        <w:t xml:space="preserve"> </w:t>
      </w:r>
      <w:r w:rsidRPr="0026120A">
        <w:rPr>
          <w:rFonts w:ascii="Times New Roman" w:hAnsi="Times New Roman" w:cs="Times New Roman"/>
          <w:b/>
          <w:sz w:val="28"/>
          <w:szCs w:val="28"/>
        </w:rPr>
        <w:t>DIMENSTIONS</w:t>
      </w:r>
    </w:p>
    <w:p w:rsidR="0026120A" w:rsidRDefault="0026120A" w:rsidP="00C753F4">
      <w:pPr>
        <w:spacing w:after="0"/>
        <w:jc w:val="center"/>
        <w:rPr>
          <w:rFonts w:ascii="Times New Roman" w:hAnsi="Times New Roman" w:cs="Times New Roman"/>
          <w:b/>
          <w:sz w:val="28"/>
          <w:szCs w:val="28"/>
        </w:rPr>
      </w:pPr>
    </w:p>
    <w:p w:rsidR="0026120A" w:rsidRDefault="0026120A" w:rsidP="00C753F4">
      <w:pPr>
        <w:spacing w:after="0"/>
        <w:jc w:val="center"/>
        <w:rPr>
          <w:rFonts w:ascii="Times New Roman" w:hAnsi="Times New Roman" w:cs="Times New Roman"/>
          <w:b/>
          <w:sz w:val="28"/>
          <w:szCs w:val="28"/>
        </w:rPr>
      </w:pPr>
    </w:p>
    <w:p w:rsidR="0026120A" w:rsidRDefault="0026120A" w:rsidP="00C753F4">
      <w:pPr>
        <w:spacing w:after="0"/>
        <w:jc w:val="center"/>
        <w:rPr>
          <w:rFonts w:ascii="Times New Roman" w:hAnsi="Times New Roman" w:cs="Times New Roman"/>
          <w:b/>
          <w:sz w:val="28"/>
          <w:szCs w:val="28"/>
        </w:rPr>
      </w:pPr>
    </w:p>
    <w:p w:rsidR="0026120A" w:rsidRDefault="0026120A" w:rsidP="00C753F4">
      <w:pPr>
        <w:spacing w:after="0"/>
        <w:jc w:val="center"/>
        <w:rPr>
          <w:rFonts w:ascii="Times New Roman" w:hAnsi="Times New Roman" w:cs="Times New Roman"/>
          <w:b/>
          <w:sz w:val="28"/>
          <w:szCs w:val="28"/>
        </w:rPr>
      </w:pPr>
    </w:p>
    <w:p w:rsidR="00BC33F7" w:rsidRDefault="00BC33F7" w:rsidP="00C753F4">
      <w:pPr>
        <w:spacing w:after="0"/>
        <w:jc w:val="center"/>
        <w:rPr>
          <w:rFonts w:ascii="Times New Roman" w:hAnsi="Times New Roman" w:cs="Times New Roman"/>
          <w:b/>
          <w:sz w:val="28"/>
          <w:szCs w:val="28"/>
        </w:rPr>
      </w:pPr>
    </w:p>
    <w:p w:rsidR="00BC33F7" w:rsidRDefault="00BC33F7" w:rsidP="00C753F4">
      <w:pPr>
        <w:spacing w:after="0"/>
        <w:jc w:val="center"/>
        <w:rPr>
          <w:rFonts w:ascii="Times New Roman" w:hAnsi="Times New Roman" w:cs="Times New Roman"/>
          <w:b/>
          <w:sz w:val="28"/>
          <w:szCs w:val="28"/>
        </w:rPr>
      </w:pPr>
    </w:p>
    <w:p w:rsidR="0026120A" w:rsidRDefault="0026120A" w:rsidP="00C753F4">
      <w:pPr>
        <w:spacing w:after="0"/>
        <w:jc w:val="center"/>
        <w:rPr>
          <w:rFonts w:ascii="Times New Roman" w:hAnsi="Times New Roman" w:cs="Times New Roman"/>
          <w:b/>
          <w:sz w:val="28"/>
          <w:szCs w:val="28"/>
        </w:rPr>
      </w:pPr>
    </w:p>
    <w:p w:rsidR="0026120A" w:rsidRDefault="0026120A" w:rsidP="00C753F4">
      <w:pPr>
        <w:spacing w:after="0"/>
        <w:jc w:val="center"/>
        <w:rPr>
          <w:rFonts w:ascii="Times New Roman" w:hAnsi="Times New Roman" w:cs="Times New Roman"/>
          <w:b/>
          <w:sz w:val="28"/>
          <w:szCs w:val="28"/>
        </w:rPr>
      </w:pPr>
    </w:p>
    <w:p w:rsidR="0026120A" w:rsidRDefault="0026120A" w:rsidP="00C753F4">
      <w:pPr>
        <w:spacing w:after="0"/>
        <w:jc w:val="center"/>
        <w:rPr>
          <w:rFonts w:ascii="Times New Roman" w:hAnsi="Times New Roman" w:cs="Times New Roman"/>
          <w:b/>
          <w:sz w:val="28"/>
          <w:szCs w:val="28"/>
        </w:rPr>
      </w:pPr>
      <w:r>
        <w:rPr>
          <w:rFonts w:ascii="Times New Roman" w:hAnsi="Times New Roman" w:cs="Times New Roman"/>
          <w:b/>
          <w:sz w:val="28"/>
          <w:szCs w:val="28"/>
        </w:rPr>
        <w:t>BY</w:t>
      </w:r>
    </w:p>
    <w:p w:rsidR="0026120A" w:rsidRDefault="0026120A" w:rsidP="00C753F4">
      <w:pPr>
        <w:spacing w:after="0"/>
        <w:jc w:val="center"/>
        <w:rPr>
          <w:rFonts w:ascii="Times New Roman" w:hAnsi="Times New Roman" w:cs="Times New Roman"/>
          <w:b/>
          <w:sz w:val="28"/>
          <w:szCs w:val="28"/>
        </w:rPr>
      </w:pPr>
    </w:p>
    <w:p w:rsidR="0026120A" w:rsidRDefault="0026120A" w:rsidP="00C753F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TIJJANI MUHAMMAD NANIYA</w:t>
      </w:r>
    </w:p>
    <w:p w:rsidR="0026120A" w:rsidRDefault="0026120A" w:rsidP="00C753F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DEPARTMENT OF HISTORY</w:t>
      </w:r>
    </w:p>
    <w:p w:rsidR="0026120A" w:rsidRDefault="0026120A" w:rsidP="00C753F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BAYERO UNIVERSITY, KANO</w:t>
      </w:r>
    </w:p>
    <w:p w:rsidR="0026120A" w:rsidRDefault="0026120A" w:rsidP="00C753F4">
      <w:pPr>
        <w:spacing w:after="0" w:line="240" w:lineRule="auto"/>
        <w:jc w:val="center"/>
        <w:rPr>
          <w:rFonts w:ascii="Times New Roman" w:hAnsi="Times New Roman" w:cs="Times New Roman"/>
          <w:b/>
          <w:sz w:val="28"/>
          <w:szCs w:val="28"/>
        </w:rPr>
      </w:pPr>
    </w:p>
    <w:p w:rsidR="007E1503" w:rsidRDefault="007E1503" w:rsidP="00C753F4">
      <w:pPr>
        <w:spacing w:after="0" w:line="240" w:lineRule="auto"/>
        <w:jc w:val="center"/>
        <w:rPr>
          <w:rFonts w:ascii="Times New Roman" w:hAnsi="Times New Roman" w:cs="Times New Roman"/>
          <w:b/>
          <w:sz w:val="28"/>
          <w:szCs w:val="28"/>
        </w:rPr>
      </w:pPr>
    </w:p>
    <w:p w:rsidR="007E1503" w:rsidRDefault="007E1503" w:rsidP="00C753F4">
      <w:pPr>
        <w:spacing w:after="0" w:line="240" w:lineRule="auto"/>
        <w:jc w:val="center"/>
        <w:rPr>
          <w:rFonts w:ascii="Times New Roman" w:hAnsi="Times New Roman" w:cs="Times New Roman"/>
          <w:b/>
          <w:sz w:val="28"/>
          <w:szCs w:val="28"/>
        </w:rPr>
      </w:pPr>
    </w:p>
    <w:p w:rsidR="007E1503" w:rsidRDefault="007E1503" w:rsidP="00C753F4">
      <w:pPr>
        <w:spacing w:after="0" w:line="240" w:lineRule="auto"/>
        <w:jc w:val="center"/>
        <w:rPr>
          <w:rFonts w:ascii="Times New Roman" w:hAnsi="Times New Roman" w:cs="Times New Roman"/>
          <w:b/>
          <w:sz w:val="28"/>
          <w:szCs w:val="28"/>
        </w:rPr>
      </w:pPr>
    </w:p>
    <w:p w:rsidR="007E1503" w:rsidRDefault="007E1503" w:rsidP="00C753F4">
      <w:pPr>
        <w:spacing w:after="0" w:line="240" w:lineRule="auto"/>
        <w:jc w:val="center"/>
        <w:rPr>
          <w:rFonts w:ascii="Times New Roman" w:hAnsi="Times New Roman" w:cs="Times New Roman"/>
          <w:b/>
          <w:sz w:val="28"/>
          <w:szCs w:val="28"/>
        </w:rPr>
      </w:pPr>
    </w:p>
    <w:p w:rsidR="00BC33F7" w:rsidRDefault="00BC33F7" w:rsidP="00C753F4">
      <w:pPr>
        <w:spacing w:after="0" w:line="240" w:lineRule="auto"/>
        <w:jc w:val="center"/>
        <w:rPr>
          <w:rFonts w:ascii="Times New Roman" w:hAnsi="Times New Roman" w:cs="Times New Roman"/>
          <w:b/>
          <w:sz w:val="28"/>
          <w:szCs w:val="28"/>
        </w:rPr>
      </w:pPr>
    </w:p>
    <w:p w:rsidR="00BC33F7" w:rsidRDefault="00BC33F7" w:rsidP="00C753F4">
      <w:pPr>
        <w:spacing w:after="0" w:line="240" w:lineRule="auto"/>
        <w:jc w:val="center"/>
        <w:rPr>
          <w:rFonts w:ascii="Times New Roman" w:hAnsi="Times New Roman" w:cs="Times New Roman"/>
          <w:b/>
          <w:sz w:val="28"/>
          <w:szCs w:val="28"/>
        </w:rPr>
      </w:pPr>
    </w:p>
    <w:p w:rsidR="00BC33F7" w:rsidRDefault="00BC33F7" w:rsidP="00C753F4">
      <w:pPr>
        <w:spacing w:after="0" w:line="240" w:lineRule="auto"/>
        <w:jc w:val="center"/>
        <w:rPr>
          <w:rFonts w:ascii="Times New Roman" w:hAnsi="Times New Roman" w:cs="Times New Roman"/>
          <w:b/>
          <w:sz w:val="28"/>
          <w:szCs w:val="28"/>
        </w:rPr>
      </w:pPr>
    </w:p>
    <w:p w:rsidR="007E1503" w:rsidRDefault="007E1503" w:rsidP="00C753F4">
      <w:pPr>
        <w:spacing w:after="0" w:line="240" w:lineRule="auto"/>
        <w:jc w:val="center"/>
        <w:rPr>
          <w:rFonts w:ascii="Times New Roman" w:hAnsi="Times New Roman" w:cs="Times New Roman"/>
          <w:b/>
          <w:sz w:val="28"/>
          <w:szCs w:val="28"/>
        </w:rPr>
      </w:pPr>
    </w:p>
    <w:p w:rsidR="0026120A" w:rsidRDefault="0026120A" w:rsidP="00C753F4">
      <w:pPr>
        <w:spacing w:after="0" w:line="240" w:lineRule="auto"/>
        <w:jc w:val="center"/>
        <w:rPr>
          <w:rFonts w:ascii="Times New Roman" w:hAnsi="Times New Roman" w:cs="Times New Roman"/>
          <w:b/>
          <w:sz w:val="28"/>
          <w:szCs w:val="28"/>
        </w:rPr>
      </w:pPr>
    </w:p>
    <w:p w:rsidR="0026120A" w:rsidRDefault="0026120A" w:rsidP="00C753F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 PAPER PRESENTED AT AN INTERNATIONAL CONFERENCE IN HONOUR OF PROFESSOR MUHAMMAD S</w:t>
      </w:r>
      <w:r w:rsidR="00B94FC5">
        <w:rPr>
          <w:rFonts w:ascii="Times New Roman" w:hAnsi="Times New Roman" w:cs="Times New Roman"/>
          <w:b/>
          <w:sz w:val="28"/>
          <w:szCs w:val="28"/>
        </w:rPr>
        <w:t>A</w:t>
      </w:r>
      <w:r>
        <w:rPr>
          <w:rFonts w:ascii="Times New Roman" w:hAnsi="Times New Roman" w:cs="Times New Roman"/>
          <w:b/>
          <w:sz w:val="28"/>
          <w:szCs w:val="28"/>
        </w:rPr>
        <w:t>NI ZAHRADDEEN</w:t>
      </w:r>
    </w:p>
    <w:p w:rsidR="0026120A" w:rsidRDefault="0026120A" w:rsidP="00C753F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ORGANISED BY DEPARTMENT OF ISLAMIC STUDIES AND </w:t>
      </w:r>
      <w:r w:rsidR="00B94FC5">
        <w:rPr>
          <w:rFonts w:ascii="Times New Roman" w:hAnsi="Times New Roman" w:cs="Times New Roman"/>
          <w:b/>
          <w:sz w:val="28"/>
          <w:szCs w:val="28"/>
        </w:rPr>
        <w:t>SHARIA</w:t>
      </w:r>
      <w:r>
        <w:rPr>
          <w:rFonts w:ascii="Times New Roman" w:hAnsi="Times New Roman" w:cs="Times New Roman"/>
          <w:b/>
          <w:sz w:val="28"/>
          <w:szCs w:val="28"/>
        </w:rPr>
        <w:t>, BAYERO UNIV</w:t>
      </w:r>
      <w:r w:rsidR="00B94FC5">
        <w:rPr>
          <w:rFonts w:ascii="Times New Roman" w:hAnsi="Times New Roman" w:cs="Times New Roman"/>
          <w:b/>
          <w:sz w:val="28"/>
          <w:szCs w:val="28"/>
        </w:rPr>
        <w:t>E</w:t>
      </w:r>
      <w:r>
        <w:rPr>
          <w:rFonts w:ascii="Times New Roman" w:hAnsi="Times New Roman" w:cs="Times New Roman"/>
          <w:b/>
          <w:sz w:val="28"/>
          <w:szCs w:val="28"/>
        </w:rPr>
        <w:t>RSITY, KANO.</w:t>
      </w:r>
    </w:p>
    <w:p w:rsidR="0026120A" w:rsidRDefault="0026120A" w:rsidP="00C753F4">
      <w:pPr>
        <w:spacing w:after="0" w:line="240" w:lineRule="auto"/>
        <w:jc w:val="center"/>
        <w:rPr>
          <w:rFonts w:ascii="Times New Roman" w:hAnsi="Times New Roman" w:cs="Times New Roman"/>
          <w:b/>
          <w:sz w:val="28"/>
          <w:szCs w:val="28"/>
        </w:rPr>
      </w:pPr>
    </w:p>
    <w:p w:rsidR="0026120A" w:rsidRDefault="0026120A" w:rsidP="00C753F4">
      <w:pPr>
        <w:spacing w:after="0" w:line="240" w:lineRule="auto"/>
        <w:jc w:val="center"/>
        <w:rPr>
          <w:rFonts w:ascii="Times New Roman" w:hAnsi="Times New Roman" w:cs="Times New Roman"/>
          <w:b/>
          <w:sz w:val="28"/>
          <w:szCs w:val="28"/>
        </w:rPr>
      </w:pPr>
    </w:p>
    <w:p w:rsidR="00BC33F7" w:rsidRDefault="00BC33F7" w:rsidP="00C753F4">
      <w:pPr>
        <w:spacing w:after="0" w:line="240" w:lineRule="auto"/>
        <w:jc w:val="center"/>
        <w:rPr>
          <w:rFonts w:ascii="Times New Roman" w:hAnsi="Times New Roman" w:cs="Times New Roman"/>
          <w:b/>
          <w:sz w:val="28"/>
          <w:szCs w:val="28"/>
        </w:rPr>
      </w:pPr>
    </w:p>
    <w:p w:rsidR="00BC33F7" w:rsidRDefault="00BC33F7" w:rsidP="00C753F4">
      <w:pPr>
        <w:spacing w:after="0" w:line="240" w:lineRule="auto"/>
        <w:jc w:val="center"/>
        <w:rPr>
          <w:rFonts w:ascii="Times New Roman" w:hAnsi="Times New Roman" w:cs="Times New Roman"/>
          <w:b/>
          <w:sz w:val="28"/>
          <w:szCs w:val="28"/>
        </w:rPr>
      </w:pPr>
    </w:p>
    <w:p w:rsidR="00BC33F7" w:rsidRDefault="00BC33F7" w:rsidP="00C753F4">
      <w:pPr>
        <w:spacing w:after="0" w:line="240" w:lineRule="auto"/>
        <w:jc w:val="center"/>
        <w:rPr>
          <w:rFonts w:ascii="Times New Roman" w:hAnsi="Times New Roman" w:cs="Times New Roman"/>
          <w:b/>
          <w:sz w:val="28"/>
          <w:szCs w:val="28"/>
        </w:rPr>
      </w:pPr>
    </w:p>
    <w:p w:rsidR="0026120A" w:rsidRDefault="0026120A" w:rsidP="00C753F4">
      <w:pPr>
        <w:spacing w:after="0" w:line="240" w:lineRule="auto"/>
        <w:jc w:val="center"/>
        <w:rPr>
          <w:rFonts w:ascii="Times New Roman" w:hAnsi="Times New Roman" w:cs="Times New Roman"/>
          <w:b/>
          <w:sz w:val="28"/>
          <w:szCs w:val="28"/>
        </w:rPr>
      </w:pPr>
    </w:p>
    <w:p w:rsidR="0026120A" w:rsidRDefault="0026120A" w:rsidP="00C753F4">
      <w:pPr>
        <w:spacing w:after="0" w:line="240" w:lineRule="auto"/>
        <w:jc w:val="center"/>
        <w:rPr>
          <w:rFonts w:ascii="Times New Roman" w:hAnsi="Times New Roman" w:cs="Times New Roman"/>
          <w:b/>
          <w:sz w:val="28"/>
          <w:szCs w:val="28"/>
        </w:rPr>
      </w:pPr>
    </w:p>
    <w:p w:rsidR="0026120A" w:rsidRDefault="0026120A" w:rsidP="00C753F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14TH - 18TH MAY, 2015</w:t>
      </w:r>
    </w:p>
    <w:p w:rsidR="0026120A" w:rsidRDefault="0026120A" w:rsidP="00C753F4">
      <w:pPr>
        <w:spacing w:after="0"/>
        <w:rPr>
          <w:rFonts w:ascii="Times New Roman" w:hAnsi="Times New Roman" w:cs="Times New Roman"/>
          <w:b/>
          <w:sz w:val="28"/>
          <w:szCs w:val="28"/>
        </w:rPr>
      </w:pPr>
      <w:r>
        <w:rPr>
          <w:rFonts w:ascii="Times New Roman" w:hAnsi="Times New Roman" w:cs="Times New Roman"/>
          <w:b/>
          <w:sz w:val="28"/>
          <w:szCs w:val="28"/>
        </w:rPr>
        <w:br w:type="page"/>
      </w:r>
    </w:p>
    <w:p w:rsidR="00AB7803" w:rsidRDefault="00AB7803" w:rsidP="00C753F4">
      <w:pPr>
        <w:spacing w:after="0"/>
        <w:jc w:val="center"/>
        <w:rPr>
          <w:rFonts w:ascii="Times New Roman" w:hAnsi="Times New Roman" w:cs="Times New Roman"/>
          <w:b/>
          <w:sz w:val="28"/>
          <w:szCs w:val="28"/>
        </w:rPr>
      </w:pPr>
      <w:r w:rsidRPr="0026120A">
        <w:rPr>
          <w:rFonts w:ascii="Times New Roman" w:hAnsi="Times New Roman" w:cs="Times New Roman"/>
          <w:b/>
          <w:sz w:val="28"/>
          <w:szCs w:val="28"/>
        </w:rPr>
        <w:lastRenderedPageBreak/>
        <w:t xml:space="preserve">THE CONTROVERSY OVER THE </w:t>
      </w:r>
      <w:r w:rsidR="00B94FC5">
        <w:rPr>
          <w:rFonts w:ascii="Times New Roman" w:hAnsi="Times New Roman" w:cs="Times New Roman"/>
          <w:b/>
          <w:sz w:val="28"/>
          <w:szCs w:val="28"/>
        </w:rPr>
        <w:t>SHARIA</w:t>
      </w:r>
      <w:r w:rsidRPr="0026120A">
        <w:rPr>
          <w:rFonts w:ascii="Times New Roman" w:hAnsi="Times New Roman" w:cs="Times New Roman"/>
          <w:b/>
          <w:sz w:val="28"/>
          <w:szCs w:val="28"/>
        </w:rPr>
        <w:t xml:space="preserve"> IN NIGERIA: ITS GENESIS, PATTERN ANDDIMENSTIONS</w:t>
      </w:r>
    </w:p>
    <w:p w:rsidR="0026120A" w:rsidRDefault="0026120A" w:rsidP="00C753F4">
      <w:pPr>
        <w:spacing w:after="0" w:line="240" w:lineRule="auto"/>
        <w:jc w:val="both"/>
        <w:rPr>
          <w:rFonts w:ascii="Times New Roman" w:hAnsi="Times New Roman" w:cs="Times New Roman"/>
          <w:b/>
          <w:sz w:val="28"/>
          <w:szCs w:val="28"/>
        </w:rPr>
      </w:pPr>
    </w:p>
    <w:p w:rsidR="00AB7803" w:rsidRDefault="007E1503" w:rsidP="00C753F4">
      <w:pPr>
        <w:spacing w:after="0" w:line="480" w:lineRule="auto"/>
        <w:jc w:val="both"/>
        <w:rPr>
          <w:rFonts w:ascii="Times New Roman" w:hAnsi="Times New Roman" w:cs="Times New Roman"/>
          <w:sz w:val="28"/>
          <w:szCs w:val="28"/>
        </w:rPr>
      </w:pPr>
      <w:r>
        <w:rPr>
          <w:rFonts w:ascii="Times New Roman" w:hAnsi="Times New Roman" w:cs="Times New Roman"/>
          <w:sz w:val="28"/>
          <w:szCs w:val="28"/>
        </w:rPr>
        <w:tab/>
        <w:t xml:space="preserve">The term </w:t>
      </w:r>
      <w:r w:rsidR="00B94FC5">
        <w:rPr>
          <w:rFonts w:ascii="Times New Roman" w:hAnsi="Times New Roman" w:cs="Times New Roman"/>
          <w:sz w:val="28"/>
          <w:szCs w:val="28"/>
        </w:rPr>
        <w:t>Sharia</w:t>
      </w:r>
      <w:r>
        <w:rPr>
          <w:rFonts w:ascii="Times New Roman" w:hAnsi="Times New Roman" w:cs="Times New Roman"/>
          <w:sz w:val="28"/>
          <w:szCs w:val="28"/>
        </w:rPr>
        <w:t xml:space="preserve"> and its invocation to regulate Muslim societal affairs is not only of interest to Muslims themselves, but is also controversial to some sections of Nigerian and international communities. </w:t>
      </w:r>
      <w:r w:rsidR="00B94FC5">
        <w:rPr>
          <w:rFonts w:ascii="Times New Roman" w:hAnsi="Times New Roman" w:cs="Times New Roman"/>
          <w:sz w:val="28"/>
          <w:szCs w:val="28"/>
        </w:rPr>
        <w:t>Sharia</w:t>
      </w:r>
      <w:r>
        <w:rPr>
          <w:rFonts w:ascii="Times New Roman" w:hAnsi="Times New Roman" w:cs="Times New Roman"/>
          <w:sz w:val="28"/>
          <w:szCs w:val="28"/>
        </w:rPr>
        <w:t xml:space="preserve"> is of interest to Muslims because it is part and parcel of their heritage. Its currency is informed by the clamour for its application and or </w:t>
      </w:r>
      <w:r w:rsidR="00BC33F7">
        <w:rPr>
          <w:rFonts w:ascii="Times New Roman" w:hAnsi="Times New Roman" w:cs="Times New Roman"/>
          <w:sz w:val="28"/>
          <w:szCs w:val="28"/>
        </w:rPr>
        <w:t>restoration;</w:t>
      </w:r>
      <w:r>
        <w:rPr>
          <w:rFonts w:ascii="Times New Roman" w:hAnsi="Times New Roman" w:cs="Times New Roman"/>
          <w:sz w:val="28"/>
          <w:szCs w:val="28"/>
        </w:rPr>
        <w:t xml:space="preserve"> both exercises conform to constitutional</w:t>
      </w:r>
      <w:r w:rsidR="00D8587A">
        <w:rPr>
          <w:rFonts w:ascii="Times New Roman" w:hAnsi="Times New Roman" w:cs="Times New Roman"/>
          <w:sz w:val="28"/>
          <w:szCs w:val="28"/>
        </w:rPr>
        <w:t xml:space="preserve"> rights to freedom of religion and conscience. It is controversial due to its 'assumed' divergence with the principles of modernity and globalisation. A forum such as this provides an avenue for cros</w:t>
      </w:r>
      <w:r w:rsidR="00B94FC5">
        <w:rPr>
          <w:rFonts w:ascii="Times New Roman" w:hAnsi="Times New Roman" w:cs="Times New Roman"/>
          <w:sz w:val="28"/>
          <w:szCs w:val="28"/>
        </w:rPr>
        <w:t>s</w:t>
      </w:r>
      <w:r w:rsidR="00D8587A">
        <w:rPr>
          <w:rFonts w:ascii="Times New Roman" w:hAnsi="Times New Roman" w:cs="Times New Roman"/>
          <w:sz w:val="28"/>
          <w:szCs w:val="28"/>
        </w:rPr>
        <w:t>-fertilisation of ideas on the subject</w:t>
      </w:r>
      <w:r w:rsidR="00C11F34">
        <w:rPr>
          <w:rFonts w:ascii="Times New Roman" w:hAnsi="Times New Roman" w:cs="Times New Roman"/>
          <w:sz w:val="28"/>
          <w:szCs w:val="28"/>
        </w:rPr>
        <w:t xml:space="preserve"> matter and as to the persistence of the controversy over i</w:t>
      </w:r>
      <w:r w:rsidR="00C56AD9">
        <w:rPr>
          <w:rFonts w:ascii="Times New Roman" w:hAnsi="Times New Roman" w:cs="Times New Roman"/>
          <w:sz w:val="28"/>
          <w:szCs w:val="28"/>
        </w:rPr>
        <w:t>t in a world that acclaims to giv</w:t>
      </w:r>
      <w:r w:rsidR="00C11F34">
        <w:rPr>
          <w:rFonts w:ascii="Times New Roman" w:hAnsi="Times New Roman" w:cs="Times New Roman"/>
          <w:sz w:val="28"/>
          <w:szCs w:val="28"/>
        </w:rPr>
        <w:t>e both individuals and groups the fun</w:t>
      </w:r>
      <w:r w:rsidR="0079230D">
        <w:rPr>
          <w:rFonts w:ascii="Times New Roman" w:hAnsi="Times New Roman" w:cs="Times New Roman"/>
          <w:sz w:val="28"/>
          <w:szCs w:val="28"/>
        </w:rPr>
        <w:t>damental right to be different. This may pave way to comprehend the pattern and appreciate the multifarious dimens</w:t>
      </w:r>
      <w:r w:rsidR="00C56AD9">
        <w:rPr>
          <w:rFonts w:ascii="Times New Roman" w:hAnsi="Times New Roman" w:cs="Times New Roman"/>
          <w:sz w:val="28"/>
          <w:szCs w:val="28"/>
        </w:rPr>
        <w:t>ion to the debate.</w:t>
      </w:r>
    </w:p>
    <w:p w:rsidR="00C56AD9" w:rsidRDefault="00C56AD9" w:rsidP="00C753F4">
      <w:pPr>
        <w:spacing w:after="0" w:line="480" w:lineRule="auto"/>
        <w:jc w:val="both"/>
        <w:rPr>
          <w:rFonts w:ascii="Times New Roman" w:hAnsi="Times New Roman" w:cs="Times New Roman"/>
          <w:b/>
          <w:sz w:val="28"/>
          <w:szCs w:val="28"/>
        </w:rPr>
      </w:pPr>
      <w:r w:rsidRPr="00C56AD9">
        <w:rPr>
          <w:rFonts w:ascii="Times New Roman" w:hAnsi="Times New Roman" w:cs="Times New Roman"/>
          <w:b/>
          <w:sz w:val="28"/>
          <w:szCs w:val="28"/>
        </w:rPr>
        <w:t xml:space="preserve">The </w:t>
      </w:r>
      <w:r w:rsidR="00B94FC5">
        <w:rPr>
          <w:rFonts w:ascii="Times New Roman" w:hAnsi="Times New Roman" w:cs="Times New Roman"/>
          <w:b/>
          <w:sz w:val="28"/>
          <w:szCs w:val="28"/>
        </w:rPr>
        <w:t>Sharia</w:t>
      </w:r>
    </w:p>
    <w:p w:rsidR="00C56AD9" w:rsidRDefault="009F217F" w:rsidP="00C753F4">
      <w:pPr>
        <w:spacing w:after="0" w:line="480" w:lineRule="auto"/>
        <w:jc w:val="both"/>
        <w:rPr>
          <w:rFonts w:ascii="Times New Roman" w:hAnsi="Times New Roman" w:cs="Times New Roman"/>
          <w:sz w:val="28"/>
          <w:szCs w:val="28"/>
        </w:rPr>
      </w:pPr>
      <w:r>
        <w:rPr>
          <w:rFonts w:ascii="Times New Roman" w:hAnsi="Times New Roman" w:cs="Times New Roman"/>
          <w:sz w:val="28"/>
          <w:szCs w:val="28"/>
        </w:rPr>
        <w:tab/>
        <w:t xml:space="preserve">Having said that, it may not be a digression for one to dwell into explaining, albeit briefly, what the </w:t>
      </w:r>
      <w:r w:rsidR="00B94FC5">
        <w:rPr>
          <w:rFonts w:ascii="Times New Roman" w:hAnsi="Times New Roman" w:cs="Times New Roman"/>
          <w:sz w:val="28"/>
          <w:szCs w:val="28"/>
        </w:rPr>
        <w:t>Sharia</w:t>
      </w:r>
      <w:r>
        <w:rPr>
          <w:rFonts w:ascii="Times New Roman" w:hAnsi="Times New Roman" w:cs="Times New Roman"/>
          <w:sz w:val="28"/>
          <w:szCs w:val="28"/>
        </w:rPr>
        <w:t xml:space="preserve"> is and what it entails as a parameter</w:t>
      </w:r>
      <w:r w:rsidR="00AB5EAD">
        <w:rPr>
          <w:rFonts w:ascii="Times New Roman" w:hAnsi="Times New Roman" w:cs="Times New Roman"/>
          <w:sz w:val="28"/>
          <w:szCs w:val="28"/>
        </w:rPr>
        <w:t xml:space="preserve"> to gauge Muslim actions and thought</w:t>
      </w:r>
      <w:r w:rsidR="009C0C71">
        <w:rPr>
          <w:rFonts w:ascii="Times New Roman" w:hAnsi="Times New Roman" w:cs="Times New Roman"/>
          <w:sz w:val="28"/>
          <w:szCs w:val="28"/>
        </w:rPr>
        <w:t xml:space="preserve">s. To appreciate the </w:t>
      </w:r>
      <w:proofErr w:type="spellStart"/>
      <w:r w:rsidR="009C0C71">
        <w:rPr>
          <w:rFonts w:ascii="Times New Roman" w:hAnsi="Times New Roman" w:cs="Times New Roman"/>
          <w:sz w:val="28"/>
          <w:szCs w:val="28"/>
        </w:rPr>
        <w:t>religio</w:t>
      </w:r>
      <w:proofErr w:type="spellEnd"/>
      <w:r w:rsidR="009C0C71">
        <w:rPr>
          <w:rFonts w:ascii="Times New Roman" w:hAnsi="Times New Roman" w:cs="Times New Roman"/>
          <w:sz w:val="28"/>
          <w:szCs w:val="28"/>
        </w:rPr>
        <w:t xml:space="preserve">-cultural attachment to the </w:t>
      </w:r>
      <w:r w:rsidR="00B94FC5">
        <w:rPr>
          <w:rFonts w:ascii="Times New Roman" w:hAnsi="Times New Roman" w:cs="Times New Roman"/>
          <w:sz w:val="28"/>
          <w:szCs w:val="28"/>
        </w:rPr>
        <w:t>Sharia</w:t>
      </w:r>
      <w:r w:rsidR="009C0C71">
        <w:rPr>
          <w:rFonts w:ascii="Times New Roman" w:hAnsi="Times New Roman" w:cs="Times New Roman"/>
          <w:sz w:val="28"/>
          <w:szCs w:val="28"/>
        </w:rPr>
        <w:t xml:space="preserve"> and the resistance to any compromise to it by Muslims, it is important</w:t>
      </w:r>
      <w:r w:rsidR="0028240C">
        <w:rPr>
          <w:rFonts w:ascii="Times New Roman" w:hAnsi="Times New Roman" w:cs="Times New Roman"/>
          <w:sz w:val="28"/>
          <w:szCs w:val="28"/>
        </w:rPr>
        <w:t xml:space="preserve"> to emphasize its comprehensiveness as well as its religious</w:t>
      </w:r>
      <w:r w:rsidR="0014148B">
        <w:rPr>
          <w:rFonts w:ascii="Times New Roman" w:hAnsi="Times New Roman" w:cs="Times New Roman"/>
          <w:sz w:val="28"/>
          <w:szCs w:val="28"/>
        </w:rPr>
        <w:t xml:space="preserve"> character. For Muslims, the </w:t>
      </w:r>
      <w:r w:rsidR="00B94FC5">
        <w:rPr>
          <w:rFonts w:ascii="Times New Roman" w:hAnsi="Times New Roman" w:cs="Times New Roman"/>
          <w:sz w:val="28"/>
          <w:szCs w:val="28"/>
        </w:rPr>
        <w:t>Sharia</w:t>
      </w:r>
      <w:r w:rsidR="0014148B">
        <w:rPr>
          <w:rFonts w:ascii="Times New Roman" w:hAnsi="Times New Roman" w:cs="Times New Roman"/>
          <w:sz w:val="28"/>
          <w:szCs w:val="28"/>
        </w:rPr>
        <w:t xml:space="preserve"> represents the mainly divine and partly prescribed ways for the conduct of human life both </w:t>
      </w:r>
      <w:r w:rsidR="00B94FC5">
        <w:rPr>
          <w:rFonts w:ascii="Times New Roman" w:hAnsi="Times New Roman" w:cs="Times New Roman"/>
          <w:sz w:val="28"/>
          <w:szCs w:val="28"/>
        </w:rPr>
        <w:t>as</w:t>
      </w:r>
      <w:r w:rsidR="0014148B">
        <w:rPr>
          <w:rFonts w:ascii="Times New Roman" w:hAnsi="Times New Roman" w:cs="Times New Roman"/>
          <w:sz w:val="28"/>
          <w:szCs w:val="28"/>
        </w:rPr>
        <w:t xml:space="preserve"> individual or in a </w:t>
      </w:r>
      <w:proofErr w:type="spellStart"/>
      <w:r w:rsidR="0014148B">
        <w:rPr>
          <w:rFonts w:ascii="Times New Roman" w:hAnsi="Times New Roman" w:cs="Times New Roman"/>
          <w:sz w:val="28"/>
          <w:szCs w:val="28"/>
        </w:rPr>
        <w:lastRenderedPageBreak/>
        <w:t>collectivity</w:t>
      </w:r>
      <w:proofErr w:type="spellEnd"/>
      <w:r w:rsidR="0014148B">
        <w:rPr>
          <w:rFonts w:ascii="Times New Roman" w:hAnsi="Times New Roman" w:cs="Times New Roman"/>
          <w:sz w:val="28"/>
          <w:szCs w:val="28"/>
        </w:rPr>
        <w:t xml:space="preserve">. Thus, the </w:t>
      </w:r>
      <w:r w:rsidR="00B94FC5">
        <w:rPr>
          <w:rFonts w:ascii="Times New Roman" w:hAnsi="Times New Roman" w:cs="Times New Roman"/>
          <w:sz w:val="28"/>
          <w:szCs w:val="28"/>
        </w:rPr>
        <w:t>Sharia</w:t>
      </w:r>
      <w:r w:rsidR="0014148B">
        <w:rPr>
          <w:rFonts w:ascii="Times New Roman" w:hAnsi="Times New Roman" w:cs="Times New Roman"/>
          <w:sz w:val="28"/>
          <w:szCs w:val="28"/>
        </w:rPr>
        <w:t xml:space="preserve"> </w:t>
      </w:r>
      <w:r w:rsidR="00B94FC5">
        <w:rPr>
          <w:rFonts w:ascii="Times New Roman" w:hAnsi="Times New Roman" w:cs="Times New Roman"/>
          <w:sz w:val="28"/>
          <w:szCs w:val="28"/>
        </w:rPr>
        <w:t xml:space="preserve"> covers aspects of political, </w:t>
      </w:r>
      <w:r w:rsidR="0014148B">
        <w:rPr>
          <w:rFonts w:ascii="Times New Roman" w:hAnsi="Times New Roman" w:cs="Times New Roman"/>
          <w:sz w:val="28"/>
          <w:szCs w:val="28"/>
        </w:rPr>
        <w:t>social, economic and religious domains. It defines crimes and punishment</w:t>
      </w:r>
      <w:r w:rsidR="000C40F7">
        <w:rPr>
          <w:rFonts w:ascii="Times New Roman" w:hAnsi="Times New Roman" w:cs="Times New Roman"/>
          <w:sz w:val="28"/>
          <w:szCs w:val="28"/>
        </w:rPr>
        <w:t xml:space="preserve"> and regulates contractual agreements in matters such as </w:t>
      </w:r>
      <w:r w:rsidR="002714D3">
        <w:rPr>
          <w:rFonts w:ascii="Times New Roman" w:hAnsi="Times New Roman" w:cs="Times New Roman"/>
          <w:sz w:val="28"/>
          <w:szCs w:val="28"/>
        </w:rPr>
        <w:t>marriage, inheritance, will, war</w:t>
      </w:r>
      <w:r w:rsidR="00B94FC5">
        <w:rPr>
          <w:rFonts w:ascii="Times New Roman" w:hAnsi="Times New Roman" w:cs="Times New Roman"/>
          <w:sz w:val="28"/>
          <w:szCs w:val="28"/>
        </w:rPr>
        <w:t>, slavery, t</w:t>
      </w:r>
      <w:r w:rsidR="000C40F7">
        <w:rPr>
          <w:rFonts w:ascii="Times New Roman" w:hAnsi="Times New Roman" w:cs="Times New Roman"/>
          <w:sz w:val="28"/>
          <w:szCs w:val="28"/>
        </w:rPr>
        <w:t>rade</w:t>
      </w:r>
      <w:r w:rsidR="002714D3">
        <w:rPr>
          <w:rFonts w:ascii="Times New Roman" w:hAnsi="Times New Roman" w:cs="Times New Roman"/>
          <w:sz w:val="28"/>
          <w:szCs w:val="28"/>
        </w:rPr>
        <w:t>, agency,</w:t>
      </w:r>
      <w:r w:rsidR="00B94FC5">
        <w:rPr>
          <w:rFonts w:ascii="Times New Roman" w:hAnsi="Times New Roman" w:cs="Times New Roman"/>
          <w:sz w:val="28"/>
          <w:szCs w:val="28"/>
        </w:rPr>
        <w:t xml:space="preserve"> larceny, land use, partnership</w:t>
      </w:r>
      <w:r w:rsidR="002714D3">
        <w:rPr>
          <w:rFonts w:ascii="Times New Roman" w:hAnsi="Times New Roman" w:cs="Times New Roman"/>
          <w:sz w:val="28"/>
          <w:szCs w:val="28"/>
        </w:rPr>
        <w:t xml:space="preserve"> claim</w:t>
      </w:r>
      <w:r w:rsidR="00B94FC5">
        <w:rPr>
          <w:rFonts w:ascii="Times New Roman" w:hAnsi="Times New Roman" w:cs="Times New Roman"/>
          <w:sz w:val="28"/>
          <w:szCs w:val="28"/>
        </w:rPr>
        <w:t>,</w:t>
      </w:r>
      <w:r w:rsidR="002714D3">
        <w:rPr>
          <w:rFonts w:ascii="Times New Roman" w:hAnsi="Times New Roman" w:cs="Times New Roman"/>
          <w:sz w:val="28"/>
          <w:szCs w:val="28"/>
        </w:rPr>
        <w:t xml:space="preserve"> to mention the more apparent. It provides guidance and legal framework</w:t>
      </w:r>
      <w:r w:rsidR="00C97898">
        <w:rPr>
          <w:rFonts w:ascii="Times New Roman" w:hAnsi="Times New Roman" w:cs="Times New Roman"/>
          <w:sz w:val="28"/>
          <w:szCs w:val="28"/>
        </w:rPr>
        <w:t xml:space="preserve"> for relations with non-Muslims within the areas of </w:t>
      </w:r>
      <w:r w:rsidR="00BE7A33">
        <w:rPr>
          <w:rFonts w:ascii="Times New Roman" w:hAnsi="Times New Roman" w:cs="Times New Roman"/>
          <w:sz w:val="28"/>
          <w:szCs w:val="28"/>
        </w:rPr>
        <w:t xml:space="preserve">its </w:t>
      </w:r>
      <w:r w:rsidR="00C97898">
        <w:rPr>
          <w:rFonts w:ascii="Times New Roman" w:hAnsi="Times New Roman" w:cs="Times New Roman"/>
          <w:sz w:val="28"/>
          <w:szCs w:val="28"/>
        </w:rPr>
        <w:t>authority</w:t>
      </w:r>
      <w:r w:rsidR="00D4737E">
        <w:rPr>
          <w:rFonts w:ascii="Times New Roman" w:hAnsi="Times New Roman" w:cs="Times New Roman"/>
          <w:sz w:val="28"/>
          <w:szCs w:val="28"/>
        </w:rPr>
        <w:t xml:space="preserve"> and relations </w:t>
      </w:r>
      <w:r w:rsidR="00B94FC5">
        <w:rPr>
          <w:rFonts w:ascii="Times New Roman" w:hAnsi="Times New Roman" w:cs="Times New Roman"/>
          <w:sz w:val="28"/>
          <w:szCs w:val="28"/>
        </w:rPr>
        <w:t xml:space="preserve">between </w:t>
      </w:r>
      <w:r w:rsidR="00D4737E">
        <w:rPr>
          <w:rFonts w:ascii="Times New Roman" w:hAnsi="Times New Roman" w:cs="Times New Roman"/>
          <w:sz w:val="28"/>
          <w:szCs w:val="28"/>
        </w:rPr>
        <w:t>peoples and states outside the confines of its control. In addition</w:t>
      </w:r>
      <w:r w:rsidR="0024245A">
        <w:rPr>
          <w:rFonts w:ascii="Times New Roman" w:hAnsi="Times New Roman" w:cs="Times New Roman"/>
          <w:sz w:val="28"/>
          <w:szCs w:val="28"/>
        </w:rPr>
        <w:t xml:space="preserve">, the </w:t>
      </w:r>
      <w:r w:rsidR="00B94FC5">
        <w:rPr>
          <w:rFonts w:ascii="Times New Roman" w:hAnsi="Times New Roman" w:cs="Times New Roman"/>
          <w:sz w:val="28"/>
          <w:szCs w:val="28"/>
        </w:rPr>
        <w:t>Sharia</w:t>
      </w:r>
      <w:r w:rsidR="0024245A">
        <w:rPr>
          <w:rFonts w:ascii="Times New Roman" w:hAnsi="Times New Roman" w:cs="Times New Roman"/>
          <w:sz w:val="28"/>
          <w:szCs w:val="28"/>
        </w:rPr>
        <w:t xml:space="preserve"> defines the articles of faith and the rituals of worship, as it provides the ethical norms that regulates human conduct in a Muslim society.</w:t>
      </w:r>
    </w:p>
    <w:p w:rsidR="0024245A" w:rsidRDefault="0024245A" w:rsidP="00C753F4">
      <w:pPr>
        <w:spacing w:after="0" w:line="480" w:lineRule="auto"/>
        <w:jc w:val="both"/>
        <w:rPr>
          <w:rFonts w:ascii="Times New Roman" w:hAnsi="Times New Roman" w:cs="Times New Roman"/>
          <w:sz w:val="28"/>
          <w:szCs w:val="28"/>
        </w:rPr>
      </w:pPr>
      <w:r>
        <w:rPr>
          <w:rFonts w:ascii="Times New Roman" w:hAnsi="Times New Roman" w:cs="Times New Roman"/>
          <w:sz w:val="28"/>
          <w:szCs w:val="28"/>
        </w:rPr>
        <w:tab/>
      </w:r>
      <w:r w:rsidR="002B5A59">
        <w:rPr>
          <w:rFonts w:ascii="Times New Roman" w:hAnsi="Times New Roman" w:cs="Times New Roman"/>
          <w:sz w:val="28"/>
          <w:szCs w:val="28"/>
        </w:rPr>
        <w:t>Whereas the principal</w:t>
      </w:r>
      <w:r w:rsidR="00C25A5E">
        <w:rPr>
          <w:rFonts w:ascii="Times New Roman" w:hAnsi="Times New Roman" w:cs="Times New Roman"/>
          <w:sz w:val="28"/>
          <w:szCs w:val="28"/>
        </w:rPr>
        <w:t xml:space="preserve"> sources of the </w:t>
      </w:r>
      <w:r w:rsidR="00B94FC5">
        <w:rPr>
          <w:rFonts w:ascii="Times New Roman" w:hAnsi="Times New Roman" w:cs="Times New Roman"/>
          <w:sz w:val="28"/>
          <w:szCs w:val="28"/>
        </w:rPr>
        <w:t>Sharia</w:t>
      </w:r>
      <w:r w:rsidR="00C25A5E">
        <w:rPr>
          <w:rFonts w:ascii="Times New Roman" w:hAnsi="Times New Roman" w:cs="Times New Roman"/>
          <w:sz w:val="28"/>
          <w:szCs w:val="28"/>
        </w:rPr>
        <w:t xml:space="preserve"> are the Qur'an and the traditions (</w:t>
      </w:r>
      <w:proofErr w:type="spellStart"/>
      <w:r w:rsidR="00C25A5E">
        <w:rPr>
          <w:rFonts w:ascii="Times New Roman" w:hAnsi="Times New Roman" w:cs="Times New Roman"/>
          <w:sz w:val="28"/>
          <w:szCs w:val="28"/>
        </w:rPr>
        <w:t>sunna</w:t>
      </w:r>
      <w:proofErr w:type="spellEnd"/>
      <w:r w:rsidR="00C25A5E">
        <w:rPr>
          <w:rFonts w:ascii="Times New Roman" w:hAnsi="Times New Roman" w:cs="Times New Roman"/>
          <w:sz w:val="28"/>
          <w:szCs w:val="28"/>
        </w:rPr>
        <w:t xml:space="preserve">) of Prophet Muhammad (P.B.U.H.), both of which are known as </w:t>
      </w:r>
      <w:proofErr w:type="spellStart"/>
      <w:r w:rsidR="00C25A5E" w:rsidRPr="00C25A5E">
        <w:rPr>
          <w:rFonts w:ascii="Times New Roman" w:hAnsi="Times New Roman" w:cs="Times New Roman"/>
          <w:i/>
          <w:sz w:val="28"/>
          <w:szCs w:val="28"/>
        </w:rPr>
        <w:t>Nass</w:t>
      </w:r>
      <w:proofErr w:type="spellEnd"/>
      <w:r w:rsidR="00C25A5E">
        <w:rPr>
          <w:rFonts w:ascii="Times New Roman" w:hAnsi="Times New Roman" w:cs="Times New Roman"/>
          <w:sz w:val="28"/>
          <w:szCs w:val="28"/>
        </w:rPr>
        <w:t xml:space="preserve"> and are therefore immutable, allowance for positivist regulation through exercise of conscience and reason by learned Muslim jurists is provided for in scholarly consensus (</w:t>
      </w:r>
      <w:proofErr w:type="spellStart"/>
      <w:r w:rsidR="00C25A5E">
        <w:rPr>
          <w:rFonts w:ascii="Times New Roman" w:hAnsi="Times New Roman" w:cs="Times New Roman"/>
          <w:sz w:val="28"/>
          <w:szCs w:val="28"/>
        </w:rPr>
        <w:t>ijma'a</w:t>
      </w:r>
      <w:proofErr w:type="spellEnd"/>
      <w:r w:rsidR="00C25A5E">
        <w:rPr>
          <w:rFonts w:ascii="Times New Roman" w:hAnsi="Times New Roman" w:cs="Times New Roman"/>
          <w:sz w:val="28"/>
          <w:szCs w:val="28"/>
        </w:rPr>
        <w:t>) and legal analogy (</w:t>
      </w:r>
      <w:proofErr w:type="spellStart"/>
      <w:r w:rsidR="00C25A5E">
        <w:rPr>
          <w:rFonts w:ascii="Times New Roman" w:hAnsi="Times New Roman" w:cs="Times New Roman"/>
          <w:sz w:val="28"/>
          <w:szCs w:val="28"/>
        </w:rPr>
        <w:t>Qiyas</w:t>
      </w:r>
      <w:proofErr w:type="spellEnd"/>
      <w:r w:rsidR="00C25A5E">
        <w:rPr>
          <w:rFonts w:ascii="Times New Roman" w:hAnsi="Times New Roman" w:cs="Times New Roman"/>
          <w:sz w:val="28"/>
          <w:szCs w:val="28"/>
        </w:rPr>
        <w:t>) to accommodate differences in cultures and to respect the prin</w:t>
      </w:r>
      <w:r w:rsidR="00F61AE1">
        <w:rPr>
          <w:rFonts w:ascii="Times New Roman" w:hAnsi="Times New Roman" w:cs="Times New Roman"/>
          <w:sz w:val="28"/>
          <w:szCs w:val="28"/>
        </w:rPr>
        <w:t>ciples of evolution and change i</w:t>
      </w:r>
      <w:r w:rsidR="00C25A5E">
        <w:rPr>
          <w:rFonts w:ascii="Times New Roman" w:hAnsi="Times New Roman" w:cs="Times New Roman"/>
          <w:sz w:val="28"/>
          <w:szCs w:val="28"/>
        </w:rPr>
        <w:t>n society</w:t>
      </w:r>
      <w:r w:rsidR="00DF758F">
        <w:rPr>
          <w:rFonts w:ascii="Times New Roman" w:hAnsi="Times New Roman" w:cs="Times New Roman"/>
          <w:sz w:val="28"/>
          <w:szCs w:val="28"/>
        </w:rPr>
        <w:t>. However, such regulation should not in anyway contradict any aspect of the immutable law (</w:t>
      </w:r>
      <w:proofErr w:type="spellStart"/>
      <w:r w:rsidR="00DF758F" w:rsidRPr="00DF758F">
        <w:rPr>
          <w:rFonts w:ascii="Times New Roman" w:hAnsi="Times New Roman" w:cs="Times New Roman"/>
          <w:i/>
          <w:sz w:val="28"/>
          <w:szCs w:val="28"/>
        </w:rPr>
        <w:t>nass</w:t>
      </w:r>
      <w:proofErr w:type="spellEnd"/>
      <w:r w:rsidR="00DF758F">
        <w:rPr>
          <w:rFonts w:ascii="Times New Roman" w:hAnsi="Times New Roman" w:cs="Times New Roman"/>
          <w:sz w:val="28"/>
          <w:szCs w:val="28"/>
        </w:rPr>
        <w:t>).</w:t>
      </w:r>
    </w:p>
    <w:p w:rsidR="00857BCC" w:rsidRDefault="00857BCC" w:rsidP="00C753F4">
      <w:pPr>
        <w:spacing w:after="0" w:line="480" w:lineRule="auto"/>
        <w:jc w:val="both"/>
        <w:rPr>
          <w:rFonts w:ascii="Times New Roman" w:hAnsi="Times New Roman" w:cs="Times New Roman"/>
          <w:b/>
          <w:sz w:val="28"/>
          <w:szCs w:val="28"/>
        </w:rPr>
      </w:pPr>
      <w:r w:rsidRPr="00857BCC">
        <w:rPr>
          <w:rFonts w:ascii="Times New Roman" w:hAnsi="Times New Roman" w:cs="Times New Roman"/>
          <w:b/>
          <w:sz w:val="28"/>
          <w:szCs w:val="28"/>
        </w:rPr>
        <w:t>Islam in Nigeria</w:t>
      </w:r>
    </w:p>
    <w:p w:rsidR="00857BCC" w:rsidRDefault="00857BCC" w:rsidP="00C753F4">
      <w:pPr>
        <w:spacing w:after="0" w:line="480" w:lineRule="auto"/>
        <w:jc w:val="both"/>
        <w:rPr>
          <w:rFonts w:ascii="Times New Roman" w:hAnsi="Times New Roman" w:cs="Times New Roman"/>
          <w:sz w:val="28"/>
          <w:szCs w:val="28"/>
        </w:rPr>
      </w:pPr>
      <w:r>
        <w:rPr>
          <w:rFonts w:ascii="Times New Roman" w:hAnsi="Times New Roman" w:cs="Times New Roman"/>
          <w:b/>
          <w:sz w:val="28"/>
          <w:szCs w:val="28"/>
        </w:rPr>
        <w:tab/>
      </w:r>
      <w:r w:rsidR="004262FB">
        <w:rPr>
          <w:rFonts w:ascii="Times New Roman" w:hAnsi="Times New Roman" w:cs="Times New Roman"/>
          <w:sz w:val="28"/>
          <w:szCs w:val="28"/>
        </w:rPr>
        <w:t xml:space="preserve">Though Islam has made its presence in many culture areas of Nigeria such as </w:t>
      </w:r>
      <w:proofErr w:type="spellStart"/>
      <w:r w:rsidR="004262FB">
        <w:rPr>
          <w:rFonts w:ascii="Times New Roman" w:hAnsi="Times New Roman" w:cs="Times New Roman"/>
          <w:sz w:val="28"/>
          <w:szCs w:val="28"/>
        </w:rPr>
        <w:t>Kanem</w:t>
      </w:r>
      <w:proofErr w:type="spellEnd"/>
      <w:r w:rsidR="004262FB">
        <w:rPr>
          <w:rFonts w:ascii="Times New Roman" w:hAnsi="Times New Roman" w:cs="Times New Roman"/>
          <w:sz w:val="28"/>
          <w:szCs w:val="28"/>
        </w:rPr>
        <w:t xml:space="preserve"> and </w:t>
      </w:r>
      <w:proofErr w:type="spellStart"/>
      <w:r w:rsidR="004262FB">
        <w:rPr>
          <w:rFonts w:ascii="Times New Roman" w:hAnsi="Times New Roman" w:cs="Times New Roman"/>
          <w:sz w:val="28"/>
          <w:szCs w:val="28"/>
        </w:rPr>
        <w:t>Borno</w:t>
      </w:r>
      <w:proofErr w:type="spellEnd"/>
      <w:r w:rsidR="004262FB">
        <w:rPr>
          <w:rFonts w:ascii="Times New Roman" w:hAnsi="Times New Roman" w:cs="Times New Roman"/>
          <w:sz w:val="28"/>
          <w:szCs w:val="28"/>
        </w:rPr>
        <w:t>, Hausa land</w:t>
      </w:r>
      <w:r w:rsidR="00F61AE1">
        <w:rPr>
          <w:rFonts w:ascii="Times New Roman" w:hAnsi="Times New Roman" w:cs="Times New Roman"/>
          <w:sz w:val="28"/>
          <w:szCs w:val="28"/>
        </w:rPr>
        <w:t>,</w:t>
      </w:r>
      <w:r w:rsidR="004262FB">
        <w:rPr>
          <w:rFonts w:ascii="Times New Roman" w:hAnsi="Times New Roman" w:cs="Times New Roman"/>
          <w:sz w:val="28"/>
          <w:szCs w:val="28"/>
        </w:rPr>
        <w:t xml:space="preserve"> Niger and Benue valleys and their confluence locations, Yoruba land and Benin region, tackling this aspect of the discussion would be confine</w:t>
      </w:r>
      <w:r w:rsidR="00F61AE1">
        <w:rPr>
          <w:rFonts w:ascii="Times New Roman" w:hAnsi="Times New Roman" w:cs="Times New Roman"/>
          <w:sz w:val="28"/>
          <w:szCs w:val="28"/>
        </w:rPr>
        <w:t>d</w:t>
      </w:r>
      <w:r w:rsidR="00885051">
        <w:rPr>
          <w:rFonts w:ascii="Times New Roman" w:hAnsi="Times New Roman" w:cs="Times New Roman"/>
          <w:sz w:val="28"/>
          <w:szCs w:val="28"/>
        </w:rPr>
        <w:t xml:space="preserve"> to Hausa land for reasons of space and clarity. </w:t>
      </w:r>
      <w:r w:rsidR="00885051">
        <w:rPr>
          <w:rFonts w:ascii="Times New Roman" w:hAnsi="Times New Roman" w:cs="Times New Roman"/>
          <w:sz w:val="28"/>
          <w:szCs w:val="28"/>
        </w:rPr>
        <w:lastRenderedPageBreak/>
        <w:t>Here also, we would avoid the polemics of the duration of early contacts with Isla</w:t>
      </w:r>
      <w:r w:rsidR="00BE7A33">
        <w:rPr>
          <w:rFonts w:ascii="Times New Roman" w:hAnsi="Times New Roman" w:cs="Times New Roman"/>
          <w:sz w:val="28"/>
          <w:szCs w:val="28"/>
        </w:rPr>
        <w:t>m and the routes of penetration.</w:t>
      </w:r>
      <w:r w:rsidR="00885051">
        <w:rPr>
          <w:rFonts w:ascii="Times New Roman" w:hAnsi="Times New Roman" w:cs="Times New Roman"/>
          <w:sz w:val="28"/>
          <w:szCs w:val="28"/>
        </w:rPr>
        <w:t xml:space="preserve"> What is relatively unambiguous is that by the end of 15th century many parts of Hausa land were</w:t>
      </w:r>
      <w:r w:rsidR="00331B04">
        <w:rPr>
          <w:rFonts w:ascii="Times New Roman" w:hAnsi="Times New Roman" w:cs="Times New Roman"/>
          <w:sz w:val="28"/>
          <w:szCs w:val="28"/>
        </w:rPr>
        <w:t xml:space="preserve"> incorporated into the Muslim world. This paved way for the establishment of </w:t>
      </w:r>
      <w:r w:rsidR="00B94FC5">
        <w:rPr>
          <w:rFonts w:ascii="Times New Roman" w:hAnsi="Times New Roman" w:cs="Times New Roman"/>
          <w:sz w:val="28"/>
          <w:szCs w:val="28"/>
        </w:rPr>
        <w:t>Sharia</w:t>
      </w:r>
      <w:r w:rsidR="00331B04">
        <w:rPr>
          <w:rFonts w:ascii="Times New Roman" w:hAnsi="Times New Roman" w:cs="Times New Roman"/>
          <w:sz w:val="28"/>
          <w:szCs w:val="28"/>
        </w:rPr>
        <w:t xml:space="preserve"> in the society. Soon syn</w:t>
      </w:r>
      <w:r w:rsidR="00C70455">
        <w:rPr>
          <w:rFonts w:ascii="Times New Roman" w:hAnsi="Times New Roman" w:cs="Times New Roman"/>
          <w:sz w:val="28"/>
          <w:szCs w:val="28"/>
        </w:rPr>
        <w:t>c</w:t>
      </w:r>
      <w:r w:rsidR="00331B04">
        <w:rPr>
          <w:rFonts w:ascii="Times New Roman" w:hAnsi="Times New Roman" w:cs="Times New Roman"/>
          <w:sz w:val="28"/>
          <w:szCs w:val="28"/>
        </w:rPr>
        <w:t xml:space="preserve">retism in the form of mixing Islam with traditional beliefs crept in as referenced by famous Islamic scholar </w:t>
      </w:r>
      <w:proofErr w:type="spellStart"/>
      <w:r w:rsidR="00331B04">
        <w:rPr>
          <w:rFonts w:ascii="Times New Roman" w:hAnsi="Times New Roman" w:cs="Times New Roman"/>
          <w:sz w:val="28"/>
          <w:szCs w:val="28"/>
        </w:rPr>
        <w:t>Shaykh</w:t>
      </w:r>
      <w:proofErr w:type="spellEnd"/>
      <w:r w:rsidR="00331B04">
        <w:rPr>
          <w:rFonts w:ascii="Times New Roman" w:hAnsi="Times New Roman" w:cs="Times New Roman"/>
          <w:sz w:val="28"/>
          <w:szCs w:val="28"/>
        </w:rPr>
        <w:t xml:space="preserve"> </w:t>
      </w:r>
      <w:proofErr w:type="spellStart"/>
      <w:r w:rsidR="00331B04">
        <w:rPr>
          <w:rFonts w:ascii="Times New Roman" w:hAnsi="Times New Roman" w:cs="Times New Roman"/>
          <w:sz w:val="28"/>
          <w:szCs w:val="28"/>
        </w:rPr>
        <w:t>AbdurRahman</w:t>
      </w:r>
      <w:proofErr w:type="spellEnd"/>
      <w:r w:rsidR="00331B04">
        <w:rPr>
          <w:rFonts w:ascii="Times New Roman" w:hAnsi="Times New Roman" w:cs="Times New Roman"/>
          <w:sz w:val="28"/>
          <w:szCs w:val="28"/>
        </w:rPr>
        <w:t xml:space="preserve"> al-</w:t>
      </w:r>
      <w:proofErr w:type="spellStart"/>
      <w:r w:rsidR="00331B04">
        <w:rPr>
          <w:rFonts w:ascii="Times New Roman" w:hAnsi="Times New Roman" w:cs="Times New Roman"/>
          <w:sz w:val="28"/>
          <w:szCs w:val="28"/>
        </w:rPr>
        <w:t>Suyuti</w:t>
      </w:r>
      <w:proofErr w:type="spellEnd"/>
      <w:r w:rsidR="00331B04">
        <w:rPr>
          <w:rFonts w:ascii="Times New Roman" w:hAnsi="Times New Roman" w:cs="Times New Roman"/>
          <w:sz w:val="28"/>
          <w:szCs w:val="28"/>
        </w:rPr>
        <w:t xml:space="preserve"> (1445-1505) when he wrote a letter to the kings of central and western Sudan cautioning them against these practices</w:t>
      </w:r>
      <w:r w:rsidR="00F61AE1" w:rsidRPr="00F61AE1">
        <w:rPr>
          <w:rFonts w:ascii="Times New Roman" w:hAnsi="Times New Roman" w:cs="Times New Roman"/>
          <w:sz w:val="28"/>
          <w:szCs w:val="28"/>
          <w:vertAlign w:val="superscript"/>
        </w:rPr>
        <w:t>1</w:t>
      </w:r>
      <w:r w:rsidR="00331B04">
        <w:rPr>
          <w:rFonts w:ascii="Times New Roman" w:hAnsi="Times New Roman" w:cs="Times New Roman"/>
          <w:sz w:val="28"/>
          <w:szCs w:val="28"/>
        </w:rPr>
        <w:t>.</w:t>
      </w:r>
    </w:p>
    <w:p w:rsidR="00C753F4" w:rsidRDefault="00331B04" w:rsidP="00C753F4">
      <w:pPr>
        <w:tabs>
          <w:tab w:val="left" w:pos="720"/>
          <w:tab w:val="left" w:pos="1440"/>
          <w:tab w:val="center" w:pos="4513"/>
        </w:tabs>
        <w:spacing w:after="0" w:line="480" w:lineRule="auto"/>
        <w:jc w:val="both"/>
        <w:rPr>
          <w:rFonts w:ascii="Times New Roman" w:hAnsi="Times New Roman" w:cs="Times New Roman"/>
          <w:sz w:val="28"/>
          <w:szCs w:val="28"/>
        </w:rPr>
      </w:pPr>
      <w:r>
        <w:rPr>
          <w:rFonts w:ascii="Times New Roman" w:hAnsi="Times New Roman" w:cs="Times New Roman"/>
          <w:sz w:val="28"/>
          <w:szCs w:val="28"/>
        </w:rPr>
        <w:tab/>
        <w:t>The Jihad spearheaded</w:t>
      </w:r>
      <w:r w:rsidR="008A267C">
        <w:rPr>
          <w:rFonts w:ascii="Times New Roman" w:hAnsi="Times New Roman" w:cs="Times New Roman"/>
          <w:sz w:val="28"/>
          <w:szCs w:val="28"/>
        </w:rPr>
        <w:t xml:space="preserve"> by </w:t>
      </w:r>
      <w:proofErr w:type="spellStart"/>
      <w:r w:rsidR="008A267C">
        <w:rPr>
          <w:rFonts w:ascii="Times New Roman" w:hAnsi="Times New Roman" w:cs="Times New Roman"/>
          <w:sz w:val="28"/>
          <w:szCs w:val="28"/>
        </w:rPr>
        <w:t>Shaykh</w:t>
      </w:r>
      <w:proofErr w:type="spellEnd"/>
      <w:r w:rsidR="008A267C">
        <w:rPr>
          <w:rFonts w:ascii="Times New Roman" w:hAnsi="Times New Roman" w:cs="Times New Roman"/>
          <w:sz w:val="28"/>
          <w:szCs w:val="28"/>
        </w:rPr>
        <w:t xml:space="preserve"> </w:t>
      </w:r>
      <w:proofErr w:type="spellStart"/>
      <w:r w:rsidR="008A267C">
        <w:rPr>
          <w:rFonts w:ascii="Times New Roman" w:hAnsi="Times New Roman" w:cs="Times New Roman"/>
          <w:sz w:val="28"/>
          <w:szCs w:val="28"/>
        </w:rPr>
        <w:t>Usman</w:t>
      </w:r>
      <w:proofErr w:type="spellEnd"/>
      <w:r w:rsidR="008A267C">
        <w:rPr>
          <w:rFonts w:ascii="Times New Roman" w:hAnsi="Times New Roman" w:cs="Times New Roman"/>
          <w:sz w:val="28"/>
          <w:szCs w:val="28"/>
        </w:rPr>
        <w:t xml:space="preserve"> </w:t>
      </w:r>
      <w:proofErr w:type="spellStart"/>
      <w:r w:rsidR="008A267C">
        <w:rPr>
          <w:rFonts w:ascii="Times New Roman" w:hAnsi="Times New Roman" w:cs="Times New Roman"/>
          <w:sz w:val="28"/>
          <w:szCs w:val="28"/>
        </w:rPr>
        <w:t>dan</w:t>
      </w:r>
      <w:proofErr w:type="spellEnd"/>
      <w:r w:rsidR="008A267C">
        <w:rPr>
          <w:rFonts w:ascii="Times New Roman" w:hAnsi="Times New Roman" w:cs="Times New Roman"/>
          <w:sz w:val="28"/>
          <w:szCs w:val="28"/>
        </w:rPr>
        <w:t xml:space="preserve"> </w:t>
      </w:r>
      <w:proofErr w:type="spellStart"/>
      <w:r w:rsidR="008A267C">
        <w:rPr>
          <w:rFonts w:ascii="Times New Roman" w:hAnsi="Times New Roman" w:cs="Times New Roman"/>
          <w:sz w:val="28"/>
          <w:szCs w:val="28"/>
        </w:rPr>
        <w:t>Fodio</w:t>
      </w:r>
      <w:proofErr w:type="spellEnd"/>
      <w:r w:rsidR="006A0D87">
        <w:rPr>
          <w:rFonts w:ascii="Times New Roman" w:hAnsi="Times New Roman" w:cs="Times New Roman"/>
          <w:sz w:val="28"/>
          <w:szCs w:val="28"/>
        </w:rPr>
        <w:t xml:space="preserve"> in </w:t>
      </w:r>
      <w:proofErr w:type="spellStart"/>
      <w:r w:rsidR="006A0D87">
        <w:rPr>
          <w:rFonts w:ascii="Times New Roman" w:hAnsi="Times New Roman" w:cs="Times New Roman"/>
          <w:sz w:val="28"/>
          <w:szCs w:val="28"/>
        </w:rPr>
        <w:t>Hausaland</w:t>
      </w:r>
      <w:proofErr w:type="spellEnd"/>
      <w:r w:rsidR="006A0D87">
        <w:rPr>
          <w:rFonts w:ascii="Times New Roman" w:hAnsi="Times New Roman" w:cs="Times New Roman"/>
          <w:sz w:val="28"/>
          <w:szCs w:val="28"/>
        </w:rPr>
        <w:t xml:space="preserve"> which was an attempt to arrest this syncretism, succeeded in broadening the base for the operation of the </w:t>
      </w:r>
      <w:r w:rsidR="00B94FC5">
        <w:rPr>
          <w:rFonts w:ascii="Times New Roman" w:hAnsi="Times New Roman" w:cs="Times New Roman"/>
          <w:sz w:val="28"/>
          <w:szCs w:val="28"/>
        </w:rPr>
        <w:t>Sharia</w:t>
      </w:r>
      <w:r w:rsidR="006A0D87">
        <w:rPr>
          <w:rFonts w:ascii="Times New Roman" w:hAnsi="Times New Roman" w:cs="Times New Roman"/>
          <w:sz w:val="28"/>
          <w:szCs w:val="28"/>
        </w:rPr>
        <w:t xml:space="preserve"> and</w:t>
      </w:r>
      <w:r w:rsidR="00C753F4">
        <w:rPr>
          <w:rFonts w:ascii="Times New Roman" w:hAnsi="Times New Roman" w:cs="Times New Roman"/>
          <w:sz w:val="28"/>
          <w:szCs w:val="28"/>
        </w:rPr>
        <w:t xml:space="preserve"> strengthening its application. A testimony to this could be sought from a European visitor, Hugh </w:t>
      </w:r>
      <w:proofErr w:type="spellStart"/>
      <w:r w:rsidR="00C753F4">
        <w:rPr>
          <w:rFonts w:ascii="Times New Roman" w:hAnsi="Times New Roman" w:cs="Times New Roman"/>
          <w:sz w:val="28"/>
          <w:szCs w:val="28"/>
        </w:rPr>
        <w:t>Clapperton</w:t>
      </w:r>
      <w:proofErr w:type="spellEnd"/>
      <w:r w:rsidR="00C753F4">
        <w:rPr>
          <w:rFonts w:ascii="Times New Roman" w:hAnsi="Times New Roman" w:cs="Times New Roman"/>
          <w:sz w:val="28"/>
          <w:szCs w:val="28"/>
        </w:rPr>
        <w:t>, who visited Kano in 1824 and whose comment on the enforcement of the principles of fairness in business transaction was made in the following words.</w:t>
      </w:r>
    </w:p>
    <w:p w:rsidR="00C753F4" w:rsidRDefault="00C753F4" w:rsidP="00C753F4">
      <w:pPr>
        <w:spacing w:after="0" w:line="240" w:lineRule="auto"/>
        <w:ind w:left="1260" w:right="2250"/>
        <w:jc w:val="both"/>
        <w:rPr>
          <w:rFonts w:ascii="Times New Roman" w:hAnsi="Times New Roman" w:cs="Times New Roman"/>
          <w:sz w:val="28"/>
          <w:szCs w:val="28"/>
        </w:rPr>
      </w:pPr>
      <w:r>
        <w:rPr>
          <w:rFonts w:ascii="Times New Roman" w:hAnsi="Times New Roman" w:cs="Times New Roman"/>
          <w:sz w:val="28"/>
          <w:szCs w:val="28"/>
        </w:rPr>
        <w:t xml:space="preserve">If a </w:t>
      </w:r>
      <w:proofErr w:type="spellStart"/>
      <w:r>
        <w:rPr>
          <w:rFonts w:ascii="Times New Roman" w:hAnsi="Times New Roman" w:cs="Times New Roman"/>
          <w:sz w:val="28"/>
          <w:szCs w:val="28"/>
        </w:rPr>
        <w:t>tobe</w:t>
      </w:r>
      <w:proofErr w:type="spellEnd"/>
      <w:r>
        <w:rPr>
          <w:rFonts w:ascii="Times New Roman" w:hAnsi="Times New Roman" w:cs="Times New Roman"/>
          <w:sz w:val="28"/>
          <w:szCs w:val="28"/>
        </w:rPr>
        <w:t xml:space="preserve"> or </w:t>
      </w:r>
      <w:proofErr w:type="spellStart"/>
      <w:r>
        <w:rPr>
          <w:rFonts w:ascii="Times New Roman" w:hAnsi="Times New Roman" w:cs="Times New Roman"/>
          <w:sz w:val="28"/>
          <w:szCs w:val="28"/>
        </w:rPr>
        <w:t>turkedee</w:t>
      </w:r>
      <w:proofErr w:type="spellEnd"/>
      <w:r>
        <w:rPr>
          <w:rFonts w:ascii="Times New Roman" w:hAnsi="Times New Roman" w:cs="Times New Roman"/>
          <w:sz w:val="28"/>
          <w:szCs w:val="28"/>
        </w:rPr>
        <w:t xml:space="preserve">, purchased here, is carried to </w:t>
      </w:r>
      <w:proofErr w:type="spellStart"/>
      <w:r>
        <w:rPr>
          <w:rFonts w:ascii="Times New Roman" w:hAnsi="Times New Roman" w:cs="Times New Roman"/>
          <w:sz w:val="28"/>
          <w:szCs w:val="28"/>
        </w:rPr>
        <w:t>Borno</w:t>
      </w:r>
      <w:proofErr w:type="spellEnd"/>
      <w:r>
        <w:rPr>
          <w:rFonts w:ascii="Times New Roman" w:hAnsi="Times New Roman" w:cs="Times New Roman"/>
          <w:sz w:val="28"/>
          <w:szCs w:val="28"/>
        </w:rPr>
        <w:t xml:space="preserve"> or any other distant place without being opened, and is there discovered to be of inferior </w:t>
      </w:r>
      <w:r w:rsidR="00F61AE1">
        <w:rPr>
          <w:rFonts w:ascii="Times New Roman" w:hAnsi="Times New Roman" w:cs="Times New Roman"/>
          <w:sz w:val="28"/>
          <w:szCs w:val="28"/>
        </w:rPr>
        <w:t>quality , it is immediately sent</w:t>
      </w:r>
      <w:r>
        <w:rPr>
          <w:rFonts w:ascii="Times New Roman" w:hAnsi="Times New Roman" w:cs="Times New Roman"/>
          <w:sz w:val="28"/>
          <w:szCs w:val="28"/>
        </w:rPr>
        <w:t xml:space="preserve"> back as a matter of course, the name of the </w:t>
      </w:r>
      <w:proofErr w:type="spellStart"/>
      <w:r>
        <w:rPr>
          <w:rFonts w:ascii="Times New Roman" w:hAnsi="Times New Roman" w:cs="Times New Roman"/>
          <w:sz w:val="28"/>
          <w:szCs w:val="28"/>
        </w:rPr>
        <w:t>dylala</w:t>
      </w:r>
      <w:proofErr w:type="spellEnd"/>
      <w:r>
        <w:rPr>
          <w:rFonts w:ascii="Times New Roman" w:hAnsi="Times New Roman" w:cs="Times New Roman"/>
          <w:sz w:val="28"/>
          <w:szCs w:val="28"/>
        </w:rPr>
        <w:t xml:space="preserve"> or broker being written inside every parcel. In this case the </w:t>
      </w:r>
      <w:proofErr w:type="spellStart"/>
      <w:r>
        <w:rPr>
          <w:rFonts w:ascii="Times New Roman" w:hAnsi="Times New Roman" w:cs="Times New Roman"/>
          <w:sz w:val="28"/>
          <w:szCs w:val="28"/>
        </w:rPr>
        <w:t>dylala</w:t>
      </w:r>
      <w:proofErr w:type="spellEnd"/>
      <w:r>
        <w:rPr>
          <w:rFonts w:ascii="Times New Roman" w:hAnsi="Times New Roman" w:cs="Times New Roman"/>
          <w:sz w:val="28"/>
          <w:szCs w:val="28"/>
        </w:rPr>
        <w:t xml:space="preserve"> must find out the seller, who, by the laws of Kano is henceforth obliged to refund the purchase money</w:t>
      </w:r>
      <w:r>
        <w:rPr>
          <w:rFonts w:ascii="Times New Roman" w:hAnsi="Times New Roman" w:cs="Times New Roman"/>
          <w:sz w:val="28"/>
          <w:szCs w:val="28"/>
          <w:vertAlign w:val="superscript"/>
        </w:rPr>
        <w:t>2</w:t>
      </w:r>
      <w:r>
        <w:rPr>
          <w:rFonts w:ascii="Times New Roman" w:hAnsi="Times New Roman" w:cs="Times New Roman"/>
          <w:sz w:val="28"/>
          <w:szCs w:val="28"/>
        </w:rPr>
        <w:t>.</w:t>
      </w:r>
    </w:p>
    <w:p w:rsidR="00C753F4" w:rsidRDefault="00C753F4" w:rsidP="00C753F4">
      <w:pPr>
        <w:spacing w:after="0" w:line="480" w:lineRule="auto"/>
        <w:jc w:val="both"/>
        <w:rPr>
          <w:rFonts w:ascii="Times New Roman" w:hAnsi="Times New Roman" w:cs="Times New Roman"/>
          <w:sz w:val="28"/>
          <w:szCs w:val="28"/>
        </w:rPr>
      </w:pPr>
      <w:r>
        <w:rPr>
          <w:rFonts w:ascii="Times New Roman" w:hAnsi="Times New Roman" w:cs="Times New Roman"/>
          <w:sz w:val="28"/>
          <w:szCs w:val="28"/>
        </w:rPr>
        <w:tab/>
        <w:t xml:space="preserve">Another example of the enforcement of the </w:t>
      </w:r>
      <w:r w:rsidR="00B94FC5">
        <w:rPr>
          <w:rFonts w:ascii="Times New Roman" w:hAnsi="Times New Roman" w:cs="Times New Roman"/>
          <w:sz w:val="28"/>
          <w:szCs w:val="28"/>
        </w:rPr>
        <w:t>Sharia</w:t>
      </w:r>
      <w:r>
        <w:rPr>
          <w:rFonts w:ascii="Times New Roman" w:hAnsi="Times New Roman" w:cs="Times New Roman"/>
          <w:sz w:val="28"/>
          <w:szCs w:val="28"/>
        </w:rPr>
        <w:t xml:space="preserve">, this time in court, is in a case between the Emir of Kano </w:t>
      </w:r>
      <w:proofErr w:type="spellStart"/>
      <w:r>
        <w:rPr>
          <w:rFonts w:ascii="Times New Roman" w:hAnsi="Times New Roman" w:cs="Times New Roman"/>
          <w:sz w:val="28"/>
          <w:szCs w:val="28"/>
        </w:rPr>
        <w:t>Abdullahi</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Maje</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Kafori</w:t>
      </w:r>
      <w:proofErr w:type="spellEnd"/>
      <w:r w:rsidR="00F61AE1">
        <w:rPr>
          <w:rFonts w:ascii="Times New Roman" w:hAnsi="Times New Roman" w:cs="Times New Roman"/>
          <w:sz w:val="28"/>
          <w:szCs w:val="28"/>
        </w:rPr>
        <w:t xml:space="preserve"> and a</w:t>
      </w:r>
      <w:r>
        <w:rPr>
          <w:rFonts w:ascii="Times New Roman" w:hAnsi="Times New Roman" w:cs="Times New Roman"/>
          <w:sz w:val="28"/>
          <w:szCs w:val="28"/>
        </w:rPr>
        <w:t xml:space="preserve"> </w:t>
      </w:r>
      <w:proofErr w:type="spellStart"/>
      <w:r>
        <w:rPr>
          <w:rFonts w:ascii="Times New Roman" w:hAnsi="Times New Roman" w:cs="Times New Roman"/>
          <w:sz w:val="28"/>
          <w:szCs w:val="28"/>
        </w:rPr>
        <w:t>Tuaregh</w:t>
      </w:r>
      <w:proofErr w:type="spellEnd"/>
      <w:r>
        <w:rPr>
          <w:rFonts w:ascii="Times New Roman" w:hAnsi="Times New Roman" w:cs="Times New Roman"/>
          <w:sz w:val="28"/>
          <w:szCs w:val="28"/>
        </w:rPr>
        <w:t xml:space="preserve">. For three months the </w:t>
      </w:r>
      <w:proofErr w:type="spellStart"/>
      <w:r>
        <w:rPr>
          <w:rFonts w:ascii="Times New Roman" w:hAnsi="Times New Roman" w:cs="Times New Roman"/>
          <w:sz w:val="28"/>
          <w:szCs w:val="28"/>
        </w:rPr>
        <w:t>Tuaregh</w:t>
      </w:r>
      <w:proofErr w:type="spellEnd"/>
      <w:r>
        <w:rPr>
          <w:rFonts w:ascii="Times New Roman" w:hAnsi="Times New Roman" w:cs="Times New Roman"/>
          <w:sz w:val="28"/>
          <w:szCs w:val="28"/>
        </w:rPr>
        <w:t xml:space="preserve"> waited in vain to collect his money. So he took the </w:t>
      </w:r>
      <w:r>
        <w:rPr>
          <w:rFonts w:ascii="Times New Roman" w:hAnsi="Times New Roman" w:cs="Times New Roman"/>
          <w:sz w:val="28"/>
          <w:szCs w:val="28"/>
        </w:rPr>
        <w:lastRenderedPageBreak/>
        <w:t xml:space="preserve">case before the court of chief judge. The Emir was found to have defaulted. The judge ordered that the representative of the Emir, </w:t>
      </w:r>
      <w:proofErr w:type="spellStart"/>
      <w:r>
        <w:rPr>
          <w:rFonts w:ascii="Times New Roman" w:hAnsi="Times New Roman" w:cs="Times New Roman"/>
          <w:sz w:val="28"/>
          <w:szCs w:val="28"/>
        </w:rPr>
        <w:t>Kasheka</w:t>
      </w:r>
      <w:proofErr w:type="spellEnd"/>
      <w:r>
        <w:rPr>
          <w:rFonts w:ascii="Times New Roman" w:hAnsi="Times New Roman" w:cs="Times New Roman"/>
          <w:sz w:val="28"/>
          <w:szCs w:val="28"/>
        </w:rPr>
        <w:t xml:space="preserve">, be sold into slavery to settle the debt. The news reached the Emir, who </w:t>
      </w:r>
      <w:proofErr w:type="spellStart"/>
      <w:r>
        <w:rPr>
          <w:rFonts w:ascii="Times New Roman" w:hAnsi="Times New Roman" w:cs="Times New Roman"/>
          <w:sz w:val="28"/>
          <w:szCs w:val="28"/>
        </w:rPr>
        <w:t>inturn</w:t>
      </w:r>
      <w:proofErr w:type="spellEnd"/>
      <w:r>
        <w:rPr>
          <w:rFonts w:ascii="Times New Roman" w:hAnsi="Times New Roman" w:cs="Times New Roman"/>
          <w:sz w:val="28"/>
          <w:szCs w:val="28"/>
        </w:rPr>
        <w:t>, directed for the settlement of the debt</w:t>
      </w:r>
      <w:r>
        <w:rPr>
          <w:rFonts w:ascii="Times New Roman" w:hAnsi="Times New Roman" w:cs="Times New Roman"/>
          <w:sz w:val="28"/>
          <w:szCs w:val="28"/>
          <w:vertAlign w:val="superscript"/>
        </w:rPr>
        <w:t>3</w:t>
      </w:r>
      <w:r>
        <w:rPr>
          <w:rFonts w:ascii="Times New Roman" w:hAnsi="Times New Roman" w:cs="Times New Roman"/>
          <w:sz w:val="28"/>
          <w:szCs w:val="28"/>
        </w:rPr>
        <w:t>.</w:t>
      </w:r>
    </w:p>
    <w:p w:rsidR="00C753F4" w:rsidRDefault="00C753F4" w:rsidP="00C753F4">
      <w:pPr>
        <w:spacing w:after="0" w:line="480" w:lineRule="auto"/>
        <w:jc w:val="both"/>
        <w:rPr>
          <w:rFonts w:ascii="Times New Roman" w:hAnsi="Times New Roman" w:cs="Times New Roman"/>
          <w:sz w:val="28"/>
          <w:szCs w:val="28"/>
        </w:rPr>
      </w:pPr>
      <w:r>
        <w:rPr>
          <w:rFonts w:ascii="Times New Roman" w:hAnsi="Times New Roman" w:cs="Times New Roman"/>
          <w:sz w:val="28"/>
          <w:szCs w:val="28"/>
        </w:rPr>
        <w:tab/>
        <w:t xml:space="preserve">Given the relative order and security which the enforcement of the </w:t>
      </w:r>
      <w:r w:rsidR="00B94FC5">
        <w:rPr>
          <w:rFonts w:ascii="Times New Roman" w:hAnsi="Times New Roman" w:cs="Times New Roman"/>
          <w:sz w:val="28"/>
          <w:szCs w:val="28"/>
        </w:rPr>
        <w:t>Sharia</w:t>
      </w:r>
      <w:r>
        <w:rPr>
          <w:rFonts w:ascii="Times New Roman" w:hAnsi="Times New Roman" w:cs="Times New Roman"/>
          <w:sz w:val="28"/>
          <w:szCs w:val="28"/>
        </w:rPr>
        <w:t xml:space="preserve"> brought to </w:t>
      </w:r>
      <w:proofErr w:type="spellStart"/>
      <w:r>
        <w:rPr>
          <w:rFonts w:ascii="Times New Roman" w:hAnsi="Times New Roman" w:cs="Times New Roman"/>
          <w:sz w:val="28"/>
          <w:szCs w:val="28"/>
        </w:rPr>
        <w:t>Hausaland</w:t>
      </w:r>
      <w:proofErr w:type="spellEnd"/>
      <w:r>
        <w:rPr>
          <w:rFonts w:ascii="Times New Roman" w:hAnsi="Times New Roman" w:cs="Times New Roman"/>
          <w:sz w:val="28"/>
          <w:szCs w:val="28"/>
        </w:rPr>
        <w:t>, places like Kano became flourishing centres of trade in the Central Sudan. The degree of prosperity attained could be measured from the conclusion reached by yet another European explorer, Heinrich Barth, in 1855, in respect of he returns of one of the Kano’s export product alone, the clothing industry, which was put at three hundred million cowries. He concluded that:</w:t>
      </w:r>
    </w:p>
    <w:p w:rsidR="00C753F4" w:rsidRDefault="00C753F4" w:rsidP="00C753F4">
      <w:pPr>
        <w:spacing w:after="0" w:line="240" w:lineRule="auto"/>
        <w:ind w:left="1350" w:right="1980"/>
        <w:jc w:val="both"/>
        <w:rPr>
          <w:rFonts w:ascii="Times New Roman" w:hAnsi="Times New Roman" w:cs="Times New Roman"/>
          <w:sz w:val="28"/>
          <w:szCs w:val="28"/>
        </w:rPr>
      </w:pPr>
      <w:r>
        <w:rPr>
          <w:rFonts w:ascii="Times New Roman" w:hAnsi="Times New Roman" w:cs="Times New Roman"/>
          <w:sz w:val="28"/>
          <w:szCs w:val="28"/>
        </w:rPr>
        <w:t>In fact, if we consider that this industry, it not carried on here, as in Europe, in immense establishment, degrading man to the meanes</w:t>
      </w:r>
      <w:r w:rsidR="00F61AE1">
        <w:rPr>
          <w:rFonts w:ascii="Times New Roman" w:hAnsi="Times New Roman" w:cs="Times New Roman"/>
          <w:sz w:val="28"/>
          <w:szCs w:val="28"/>
        </w:rPr>
        <w:t>t condition of life, but that it</w:t>
      </w:r>
      <w:r>
        <w:rPr>
          <w:rFonts w:ascii="Times New Roman" w:hAnsi="Times New Roman" w:cs="Times New Roman"/>
          <w:sz w:val="28"/>
          <w:szCs w:val="28"/>
        </w:rPr>
        <w:t xml:space="preserve"> give employment and support to families without compelling them to sacrifice their domestic habits, we must presume that Kano ought to be one of the happiest countries in the world</w:t>
      </w:r>
      <w:r>
        <w:rPr>
          <w:rFonts w:ascii="Times New Roman" w:hAnsi="Times New Roman" w:cs="Times New Roman"/>
          <w:sz w:val="28"/>
          <w:szCs w:val="28"/>
          <w:vertAlign w:val="superscript"/>
        </w:rPr>
        <w:t>4</w:t>
      </w:r>
      <w:r>
        <w:rPr>
          <w:rFonts w:ascii="Times New Roman" w:hAnsi="Times New Roman" w:cs="Times New Roman"/>
          <w:sz w:val="28"/>
          <w:szCs w:val="28"/>
        </w:rPr>
        <w:t>.</w:t>
      </w:r>
    </w:p>
    <w:p w:rsidR="00C753F4" w:rsidRDefault="00C753F4" w:rsidP="00C753F4">
      <w:pPr>
        <w:spacing w:after="0" w:line="240" w:lineRule="auto"/>
        <w:ind w:right="1980"/>
        <w:rPr>
          <w:rFonts w:ascii="Times New Roman" w:hAnsi="Times New Roman" w:cs="Times New Roman"/>
          <w:sz w:val="28"/>
          <w:szCs w:val="28"/>
        </w:rPr>
      </w:pPr>
    </w:p>
    <w:p w:rsidR="00C753F4" w:rsidRDefault="00C753F4" w:rsidP="00C753F4">
      <w:pPr>
        <w:spacing w:after="0" w:line="48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Consequent upon this, the population of Kano increased following immigration of peoples of different stock from within and without to partake in the </w:t>
      </w:r>
      <w:r w:rsidR="00F61AE1">
        <w:rPr>
          <w:rFonts w:ascii="Times New Roman" w:hAnsi="Times New Roman" w:cs="Times New Roman"/>
          <w:sz w:val="28"/>
          <w:szCs w:val="28"/>
        </w:rPr>
        <w:t>bounties</w:t>
      </w:r>
      <w:r>
        <w:rPr>
          <w:rFonts w:ascii="Times New Roman" w:hAnsi="Times New Roman" w:cs="Times New Roman"/>
          <w:sz w:val="28"/>
          <w:szCs w:val="28"/>
        </w:rPr>
        <w:t xml:space="preserve"> provided by its economic environment. This legacy is illustrated by the e</w:t>
      </w:r>
      <w:r w:rsidR="00F61AE1">
        <w:rPr>
          <w:rFonts w:ascii="Times New Roman" w:hAnsi="Times New Roman" w:cs="Times New Roman"/>
          <w:sz w:val="28"/>
          <w:szCs w:val="28"/>
        </w:rPr>
        <w:t>mergence of a number of wa</w:t>
      </w:r>
      <w:r>
        <w:rPr>
          <w:rFonts w:ascii="Times New Roman" w:hAnsi="Times New Roman" w:cs="Times New Roman"/>
          <w:sz w:val="28"/>
          <w:szCs w:val="28"/>
        </w:rPr>
        <w:t xml:space="preserve">rds that bear the names of ethnic communities that </w:t>
      </w:r>
      <w:proofErr w:type="spellStart"/>
      <w:r>
        <w:rPr>
          <w:rFonts w:ascii="Times New Roman" w:hAnsi="Times New Roman" w:cs="Times New Roman"/>
          <w:sz w:val="28"/>
          <w:szCs w:val="28"/>
        </w:rPr>
        <w:t>inhabitated</w:t>
      </w:r>
      <w:proofErr w:type="spellEnd"/>
      <w:r>
        <w:rPr>
          <w:rFonts w:ascii="Times New Roman" w:hAnsi="Times New Roman" w:cs="Times New Roman"/>
          <w:sz w:val="28"/>
          <w:szCs w:val="28"/>
        </w:rPr>
        <w:t xml:space="preserve"> them.</w:t>
      </w:r>
    </w:p>
    <w:p w:rsidR="00F61AE1" w:rsidRDefault="00F61AE1" w:rsidP="00C753F4">
      <w:pPr>
        <w:spacing w:after="0" w:line="480" w:lineRule="auto"/>
        <w:ind w:firstLine="720"/>
        <w:jc w:val="both"/>
        <w:rPr>
          <w:rFonts w:ascii="Times New Roman" w:hAnsi="Times New Roman" w:cs="Times New Roman"/>
          <w:sz w:val="28"/>
          <w:szCs w:val="28"/>
        </w:rPr>
      </w:pPr>
    </w:p>
    <w:p w:rsidR="00C753F4" w:rsidRDefault="00C753F4" w:rsidP="00BE7A33">
      <w:pPr>
        <w:spacing w:after="0" w:line="480" w:lineRule="auto"/>
        <w:rPr>
          <w:rFonts w:ascii="Times New Roman" w:hAnsi="Times New Roman" w:cs="Times New Roman"/>
          <w:b/>
          <w:sz w:val="28"/>
          <w:szCs w:val="28"/>
        </w:rPr>
      </w:pPr>
      <w:r>
        <w:rPr>
          <w:rFonts w:ascii="Times New Roman" w:hAnsi="Times New Roman" w:cs="Times New Roman"/>
          <w:b/>
          <w:sz w:val="28"/>
          <w:szCs w:val="28"/>
        </w:rPr>
        <w:lastRenderedPageBreak/>
        <w:t>Colonialism</w:t>
      </w:r>
    </w:p>
    <w:p w:rsidR="00C753F4" w:rsidRDefault="00C753F4" w:rsidP="00C753F4">
      <w:pPr>
        <w:spacing w:after="0" w:line="480" w:lineRule="auto"/>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British colonial conquest of Sokoto Caliphate was a challenge to the </w:t>
      </w:r>
      <w:r w:rsidR="00B94FC5">
        <w:rPr>
          <w:rFonts w:ascii="Times New Roman" w:hAnsi="Times New Roman" w:cs="Times New Roman"/>
          <w:sz w:val="28"/>
          <w:szCs w:val="28"/>
        </w:rPr>
        <w:t>Sharia</w:t>
      </w:r>
      <w:r>
        <w:rPr>
          <w:rFonts w:ascii="Times New Roman" w:hAnsi="Times New Roman" w:cs="Times New Roman"/>
          <w:sz w:val="28"/>
          <w:szCs w:val="28"/>
        </w:rPr>
        <w:t>. The attitude of Europeans and Britain in particular towards Islam was informed by historical ideological and racial considerations. Histori</w:t>
      </w:r>
      <w:r w:rsidR="00F61AE1">
        <w:rPr>
          <w:rFonts w:ascii="Times New Roman" w:hAnsi="Times New Roman" w:cs="Times New Roman"/>
          <w:sz w:val="28"/>
          <w:szCs w:val="28"/>
        </w:rPr>
        <w:t>cally, until the closing decade</w:t>
      </w:r>
      <w:r>
        <w:rPr>
          <w:rFonts w:ascii="Times New Roman" w:hAnsi="Times New Roman" w:cs="Times New Roman"/>
          <w:sz w:val="28"/>
          <w:szCs w:val="28"/>
        </w:rPr>
        <w:t xml:space="preserve"> of the 1</w:t>
      </w:r>
      <w:r w:rsidR="00F61AE1">
        <w:rPr>
          <w:rFonts w:ascii="Times New Roman" w:hAnsi="Times New Roman" w:cs="Times New Roman"/>
          <w:sz w:val="28"/>
          <w:szCs w:val="28"/>
        </w:rPr>
        <w:t>5</w:t>
      </w:r>
      <w:r>
        <w:rPr>
          <w:rFonts w:ascii="Times New Roman" w:hAnsi="Times New Roman" w:cs="Times New Roman"/>
          <w:sz w:val="28"/>
          <w:szCs w:val="28"/>
          <w:vertAlign w:val="superscript"/>
        </w:rPr>
        <w:t>th</w:t>
      </w:r>
      <w:r>
        <w:rPr>
          <w:rFonts w:ascii="Times New Roman" w:hAnsi="Times New Roman" w:cs="Times New Roman"/>
          <w:sz w:val="28"/>
          <w:szCs w:val="28"/>
        </w:rPr>
        <w:t xml:space="preserve"> century, European encounter with Muslims tended to </w:t>
      </w:r>
      <w:r w:rsidR="00F61AE1">
        <w:rPr>
          <w:rFonts w:ascii="Times New Roman" w:hAnsi="Times New Roman" w:cs="Times New Roman"/>
          <w:sz w:val="28"/>
          <w:szCs w:val="28"/>
        </w:rPr>
        <w:t>end in the defeat of the former</w:t>
      </w:r>
      <w:r>
        <w:rPr>
          <w:rFonts w:ascii="Times New Roman" w:hAnsi="Times New Roman" w:cs="Times New Roman"/>
          <w:sz w:val="28"/>
          <w:szCs w:val="28"/>
        </w:rPr>
        <w:t xml:space="preserve">. The initial successes of the crusade were reversed by </w:t>
      </w:r>
      <w:proofErr w:type="spellStart"/>
      <w:r w:rsidR="00BE7A33">
        <w:rPr>
          <w:rFonts w:ascii="Times New Roman" w:hAnsi="Times New Roman" w:cs="Times New Roman"/>
          <w:sz w:val="28"/>
          <w:szCs w:val="28"/>
        </w:rPr>
        <w:t>Salah</w:t>
      </w:r>
      <w:r w:rsidR="00F61AE1">
        <w:rPr>
          <w:rFonts w:ascii="Times New Roman" w:hAnsi="Times New Roman" w:cs="Times New Roman"/>
          <w:sz w:val="28"/>
          <w:szCs w:val="28"/>
        </w:rPr>
        <w:t>ideen</w:t>
      </w:r>
      <w:proofErr w:type="spellEnd"/>
      <w:r>
        <w:rPr>
          <w:rFonts w:ascii="Times New Roman" w:hAnsi="Times New Roman" w:cs="Times New Roman"/>
          <w:sz w:val="28"/>
          <w:szCs w:val="28"/>
        </w:rPr>
        <w:t xml:space="preserve"> in the 12</w:t>
      </w:r>
      <w:r>
        <w:rPr>
          <w:rFonts w:ascii="Times New Roman" w:hAnsi="Times New Roman" w:cs="Times New Roman"/>
          <w:sz w:val="28"/>
          <w:szCs w:val="28"/>
          <w:vertAlign w:val="superscript"/>
        </w:rPr>
        <w:t>th</w:t>
      </w:r>
      <w:r>
        <w:rPr>
          <w:rFonts w:ascii="Times New Roman" w:hAnsi="Times New Roman" w:cs="Times New Roman"/>
          <w:sz w:val="28"/>
          <w:szCs w:val="28"/>
        </w:rPr>
        <w:t xml:space="preserve"> century, and while the rise of the </w:t>
      </w:r>
      <w:r w:rsidR="00F61AE1">
        <w:rPr>
          <w:rFonts w:ascii="Times New Roman" w:hAnsi="Times New Roman" w:cs="Times New Roman"/>
          <w:sz w:val="28"/>
          <w:szCs w:val="28"/>
        </w:rPr>
        <w:t>Ottomans</w:t>
      </w:r>
      <w:r>
        <w:rPr>
          <w:rFonts w:ascii="Times New Roman" w:hAnsi="Times New Roman" w:cs="Times New Roman"/>
          <w:sz w:val="28"/>
          <w:szCs w:val="28"/>
        </w:rPr>
        <w:t xml:space="preserve"> not only dealt a devastating blow to the last surviving medieval European empire, the Byzantine, b</w:t>
      </w:r>
      <w:r w:rsidR="00F61AE1">
        <w:rPr>
          <w:rFonts w:ascii="Times New Roman" w:hAnsi="Times New Roman" w:cs="Times New Roman"/>
          <w:sz w:val="28"/>
          <w:szCs w:val="28"/>
        </w:rPr>
        <w:t>ut also led to subjecting the Ba</w:t>
      </w:r>
      <w:r>
        <w:rPr>
          <w:rFonts w:ascii="Times New Roman" w:hAnsi="Times New Roman" w:cs="Times New Roman"/>
          <w:sz w:val="28"/>
          <w:szCs w:val="28"/>
        </w:rPr>
        <w:t xml:space="preserve">lkan region to its tutelage and threatened central European states including Vienna. This growing power of the Muslims became a source of concern and fear to </w:t>
      </w:r>
      <w:r w:rsidR="00BE7A33">
        <w:rPr>
          <w:rFonts w:ascii="Times New Roman" w:hAnsi="Times New Roman" w:cs="Times New Roman"/>
          <w:sz w:val="28"/>
          <w:szCs w:val="28"/>
        </w:rPr>
        <w:t>Europe</w:t>
      </w:r>
      <w:r w:rsidR="00BE7A33">
        <w:rPr>
          <w:rFonts w:ascii="Times New Roman" w:hAnsi="Times New Roman" w:cs="Times New Roman"/>
          <w:sz w:val="28"/>
          <w:szCs w:val="28"/>
          <w:vertAlign w:val="superscript"/>
        </w:rPr>
        <w:t>5</w:t>
      </w:r>
      <w:r>
        <w:rPr>
          <w:rFonts w:ascii="Times New Roman" w:hAnsi="Times New Roman" w:cs="Times New Roman"/>
          <w:sz w:val="28"/>
          <w:szCs w:val="28"/>
        </w:rPr>
        <w:t>.</w:t>
      </w:r>
    </w:p>
    <w:p w:rsidR="00C753F4" w:rsidRDefault="00C753F4" w:rsidP="00C753F4">
      <w:pPr>
        <w:spacing w:after="0" w:line="480" w:lineRule="auto"/>
        <w:jc w:val="both"/>
        <w:rPr>
          <w:rFonts w:ascii="Times New Roman" w:hAnsi="Times New Roman" w:cs="Times New Roman"/>
          <w:sz w:val="28"/>
          <w:szCs w:val="28"/>
        </w:rPr>
      </w:pPr>
      <w:r>
        <w:rPr>
          <w:rFonts w:ascii="Times New Roman" w:hAnsi="Times New Roman" w:cs="Times New Roman"/>
          <w:sz w:val="28"/>
          <w:szCs w:val="28"/>
        </w:rPr>
        <w:tab/>
        <w:t>Ideologically, the experience of Europe with Christianity especially in the later Middle Ages was that of a</w:t>
      </w:r>
      <w:r w:rsidR="00F61AE1">
        <w:rPr>
          <w:rFonts w:ascii="Times New Roman" w:hAnsi="Times New Roman" w:cs="Times New Roman"/>
          <w:sz w:val="28"/>
          <w:szCs w:val="28"/>
        </w:rPr>
        <w:t>n</w:t>
      </w:r>
      <w:r>
        <w:rPr>
          <w:rFonts w:ascii="Times New Roman" w:hAnsi="Times New Roman" w:cs="Times New Roman"/>
          <w:sz w:val="28"/>
          <w:szCs w:val="28"/>
        </w:rPr>
        <w:t xml:space="preserve"> instrument </w:t>
      </w:r>
      <w:r w:rsidR="00F61AE1">
        <w:rPr>
          <w:rFonts w:ascii="Times New Roman" w:hAnsi="Times New Roman" w:cs="Times New Roman"/>
          <w:sz w:val="28"/>
          <w:szCs w:val="28"/>
        </w:rPr>
        <w:t xml:space="preserve">of </w:t>
      </w:r>
      <w:r>
        <w:rPr>
          <w:rFonts w:ascii="Times New Roman" w:hAnsi="Times New Roman" w:cs="Times New Roman"/>
          <w:sz w:val="28"/>
          <w:szCs w:val="28"/>
        </w:rPr>
        <w:t>retrogression. Many progressive tendencies including acquisition of riches were assumed to be an act of abomination and as such condemned by the teachings of the Church. The synthesis brought about by  St. Thomas Aquinas in the 13</w:t>
      </w:r>
      <w:r>
        <w:rPr>
          <w:rFonts w:ascii="Times New Roman" w:hAnsi="Times New Roman" w:cs="Times New Roman"/>
          <w:sz w:val="28"/>
          <w:szCs w:val="28"/>
          <w:vertAlign w:val="superscript"/>
        </w:rPr>
        <w:t>th</w:t>
      </w:r>
      <w:r>
        <w:rPr>
          <w:rFonts w:ascii="Times New Roman" w:hAnsi="Times New Roman" w:cs="Times New Roman"/>
          <w:sz w:val="28"/>
          <w:szCs w:val="28"/>
        </w:rPr>
        <w:t xml:space="preserve"> century became momentary. For</w:t>
      </w:r>
      <w:r w:rsidR="00F61AE1">
        <w:rPr>
          <w:rFonts w:ascii="Times New Roman" w:hAnsi="Times New Roman" w:cs="Times New Roman"/>
          <w:sz w:val="28"/>
          <w:szCs w:val="28"/>
        </w:rPr>
        <w:t>,</w:t>
      </w:r>
      <w:r>
        <w:rPr>
          <w:rFonts w:ascii="Times New Roman" w:hAnsi="Times New Roman" w:cs="Times New Roman"/>
          <w:sz w:val="28"/>
          <w:szCs w:val="28"/>
        </w:rPr>
        <w:t xml:space="preserve"> in the following centuries, Europeans m</w:t>
      </w:r>
      <w:r w:rsidR="00F61AE1">
        <w:rPr>
          <w:rFonts w:ascii="Times New Roman" w:hAnsi="Times New Roman" w:cs="Times New Roman"/>
          <w:sz w:val="28"/>
          <w:szCs w:val="28"/>
        </w:rPr>
        <w:t>ade the bold attempt to break</w:t>
      </w:r>
      <w:r>
        <w:rPr>
          <w:rFonts w:ascii="Times New Roman" w:hAnsi="Times New Roman" w:cs="Times New Roman"/>
          <w:sz w:val="28"/>
          <w:szCs w:val="28"/>
        </w:rPr>
        <w:t xml:space="preserve"> from the shackles of religion. This is illustrated in their sojourn to Renaissance in the 15</w:t>
      </w:r>
      <w:r>
        <w:rPr>
          <w:rFonts w:ascii="Times New Roman" w:hAnsi="Times New Roman" w:cs="Times New Roman"/>
          <w:sz w:val="28"/>
          <w:szCs w:val="28"/>
          <w:vertAlign w:val="superscript"/>
        </w:rPr>
        <w:t>th</w:t>
      </w:r>
      <w:r>
        <w:rPr>
          <w:rFonts w:ascii="Times New Roman" w:hAnsi="Times New Roman" w:cs="Times New Roman"/>
          <w:sz w:val="28"/>
          <w:szCs w:val="28"/>
        </w:rPr>
        <w:t xml:space="preserve"> century, </w:t>
      </w:r>
      <w:r w:rsidR="00F61AE1">
        <w:rPr>
          <w:rFonts w:ascii="Times New Roman" w:hAnsi="Times New Roman" w:cs="Times New Roman"/>
          <w:sz w:val="28"/>
          <w:szCs w:val="28"/>
        </w:rPr>
        <w:t xml:space="preserve">Reformation </w:t>
      </w:r>
      <w:r>
        <w:rPr>
          <w:rFonts w:ascii="Times New Roman" w:hAnsi="Times New Roman" w:cs="Times New Roman"/>
          <w:sz w:val="28"/>
          <w:szCs w:val="28"/>
        </w:rPr>
        <w:t>in the 16</w:t>
      </w:r>
      <w:r>
        <w:rPr>
          <w:rFonts w:ascii="Times New Roman" w:hAnsi="Times New Roman" w:cs="Times New Roman"/>
          <w:sz w:val="28"/>
          <w:szCs w:val="28"/>
          <w:vertAlign w:val="superscript"/>
        </w:rPr>
        <w:t>th</w:t>
      </w:r>
      <w:r>
        <w:rPr>
          <w:rFonts w:ascii="Times New Roman" w:hAnsi="Times New Roman" w:cs="Times New Roman"/>
          <w:sz w:val="28"/>
          <w:szCs w:val="28"/>
        </w:rPr>
        <w:t xml:space="preserve"> century and </w:t>
      </w:r>
      <w:r w:rsidR="00F61AE1">
        <w:rPr>
          <w:rFonts w:ascii="Times New Roman" w:hAnsi="Times New Roman" w:cs="Times New Roman"/>
          <w:sz w:val="28"/>
          <w:szCs w:val="28"/>
        </w:rPr>
        <w:t xml:space="preserve">Enlightenment </w:t>
      </w:r>
      <w:r>
        <w:rPr>
          <w:rFonts w:ascii="Times New Roman" w:hAnsi="Times New Roman" w:cs="Times New Roman"/>
          <w:sz w:val="28"/>
          <w:szCs w:val="28"/>
        </w:rPr>
        <w:t>in the 18</w:t>
      </w:r>
      <w:r>
        <w:rPr>
          <w:rFonts w:ascii="Times New Roman" w:hAnsi="Times New Roman" w:cs="Times New Roman"/>
          <w:sz w:val="28"/>
          <w:szCs w:val="28"/>
          <w:vertAlign w:val="superscript"/>
        </w:rPr>
        <w:t>th</w:t>
      </w:r>
      <w:r>
        <w:rPr>
          <w:rFonts w:ascii="Times New Roman" w:hAnsi="Times New Roman" w:cs="Times New Roman"/>
          <w:sz w:val="28"/>
          <w:szCs w:val="28"/>
        </w:rPr>
        <w:t xml:space="preserve"> century. These strides which culminated in the age of Reas</w:t>
      </w:r>
      <w:r w:rsidR="00F61AE1">
        <w:rPr>
          <w:rFonts w:ascii="Times New Roman" w:hAnsi="Times New Roman" w:cs="Times New Roman"/>
          <w:sz w:val="28"/>
          <w:szCs w:val="28"/>
        </w:rPr>
        <w:t>on and Science made them to beco</w:t>
      </w:r>
      <w:r w:rsidR="00BE7A33">
        <w:rPr>
          <w:rFonts w:ascii="Times New Roman" w:hAnsi="Times New Roman" w:cs="Times New Roman"/>
          <w:sz w:val="28"/>
          <w:szCs w:val="28"/>
        </w:rPr>
        <w:t>me contemptuous of and develop</w:t>
      </w:r>
      <w:r>
        <w:rPr>
          <w:rFonts w:ascii="Times New Roman" w:hAnsi="Times New Roman" w:cs="Times New Roman"/>
          <w:sz w:val="28"/>
          <w:szCs w:val="28"/>
        </w:rPr>
        <w:t>ed a dismissive attitude to religion in collective affairs.</w:t>
      </w:r>
    </w:p>
    <w:p w:rsidR="00C753F4" w:rsidRDefault="00C753F4" w:rsidP="00C753F4">
      <w:pPr>
        <w:spacing w:after="0" w:line="480" w:lineRule="auto"/>
        <w:jc w:val="both"/>
        <w:rPr>
          <w:rFonts w:ascii="Times New Roman" w:hAnsi="Times New Roman" w:cs="Times New Roman"/>
          <w:sz w:val="28"/>
          <w:szCs w:val="28"/>
        </w:rPr>
      </w:pPr>
      <w:r>
        <w:rPr>
          <w:rFonts w:ascii="Times New Roman" w:hAnsi="Times New Roman" w:cs="Times New Roman"/>
          <w:sz w:val="28"/>
          <w:szCs w:val="28"/>
        </w:rPr>
        <w:lastRenderedPageBreak/>
        <w:tab/>
        <w:t>Racially, beginning with the 17</w:t>
      </w:r>
      <w:r>
        <w:rPr>
          <w:rFonts w:ascii="Times New Roman" w:hAnsi="Times New Roman" w:cs="Times New Roman"/>
          <w:sz w:val="28"/>
          <w:szCs w:val="28"/>
          <w:vertAlign w:val="superscript"/>
        </w:rPr>
        <w:t>th</w:t>
      </w:r>
      <w:r>
        <w:rPr>
          <w:rFonts w:ascii="Times New Roman" w:hAnsi="Times New Roman" w:cs="Times New Roman"/>
          <w:sz w:val="28"/>
          <w:szCs w:val="28"/>
        </w:rPr>
        <w:t xml:space="preserve"> century, when Isaac </w:t>
      </w:r>
      <w:proofErr w:type="spellStart"/>
      <w:r>
        <w:rPr>
          <w:rFonts w:ascii="Times New Roman" w:hAnsi="Times New Roman" w:cs="Times New Roman"/>
          <w:sz w:val="28"/>
          <w:szCs w:val="28"/>
        </w:rPr>
        <w:t>Peyrere</w:t>
      </w:r>
      <w:proofErr w:type="spellEnd"/>
      <w:r>
        <w:rPr>
          <w:rFonts w:ascii="Times New Roman" w:hAnsi="Times New Roman" w:cs="Times New Roman"/>
          <w:sz w:val="28"/>
          <w:szCs w:val="28"/>
        </w:rPr>
        <w:t xml:space="preserve"> published a book titled </w:t>
      </w:r>
      <w:proofErr w:type="spellStart"/>
      <w:r>
        <w:rPr>
          <w:rFonts w:ascii="Times New Roman" w:hAnsi="Times New Roman" w:cs="Times New Roman"/>
          <w:i/>
          <w:sz w:val="28"/>
          <w:szCs w:val="28"/>
        </w:rPr>
        <w:t>Prea</w:t>
      </w:r>
      <w:proofErr w:type="spellEnd"/>
      <w:r>
        <w:rPr>
          <w:rFonts w:ascii="Times New Roman" w:hAnsi="Times New Roman" w:cs="Times New Roman"/>
          <w:i/>
          <w:sz w:val="28"/>
          <w:szCs w:val="28"/>
        </w:rPr>
        <w:t xml:space="preserve"> </w:t>
      </w:r>
      <w:proofErr w:type="spellStart"/>
      <w:r>
        <w:rPr>
          <w:rFonts w:ascii="Times New Roman" w:hAnsi="Times New Roman" w:cs="Times New Roman"/>
          <w:i/>
          <w:sz w:val="28"/>
          <w:szCs w:val="28"/>
        </w:rPr>
        <w:t>Adamatae</w:t>
      </w:r>
      <w:proofErr w:type="spellEnd"/>
      <w:r>
        <w:rPr>
          <w:rFonts w:ascii="Times New Roman" w:hAnsi="Times New Roman" w:cs="Times New Roman"/>
          <w:sz w:val="28"/>
          <w:szCs w:val="28"/>
        </w:rPr>
        <w:t xml:space="preserve"> in which be posited that non-Europeans were not descendants of Adam, but rather a product of separate creation</w:t>
      </w:r>
      <w:r>
        <w:rPr>
          <w:rFonts w:ascii="Times New Roman" w:hAnsi="Times New Roman" w:cs="Times New Roman"/>
          <w:sz w:val="28"/>
          <w:szCs w:val="28"/>
          <w:vertAlign w:val="superscript"/>
        </w:rPr>
        <w:t>6</w:t>
      </w:r>
      <w:r w:rsidR="001E03CD">
        <w:rPr>
          <w:rFonts w:ascii="Times New Roman" w:hAnsi="Times New Roman" w:cs="Times New Roman"/>
          <w:sz w:val="28"/>
          <w:szCs w:val="28"/>
        </w:rPr>
        <w:t>, racism started to take ro</w:t>
      </w:r>
      <w:r>
        <w:rPr>
          <w:rFonts w:ascii="Times New Roman" w:hAnsi="Times New Roman" w:cs="Times New Roman"/>
          <w:sz w:val="28"/>
          <w:szCs w:val="28"/>
        </w:rPr>
        <w:t>ot in Europe and gained ascendancy with the growth of scientific knowledge, especially the Darwinian theory of evolution in the second half of the 19</w:t>
      </w:r>
      <w:r>
        <w:rPr>
          <w:rFonts w:ascii="Times New Roman" w:hAnsi="Times New Roman" w:cs="Times New Roman"/>
          <w:sz w:val="28"/>
          <w:szCs w:val="28"/>
          <w:vertAlign w:val="superscript"/>
        </w:rPr>
        <w:t>th</w:t>
      </w:r>
      <w:r w:rsidR="00BE7A33">
        <w:rPr>
          <w:rFonts w:ascii="Times New Roman" w:hAnsi="Times New Roman" w:cs="Times New Roman"/>
          <w:sz w:val="28"/>
          <w:szCs w:val="28"/>
        </w:rPr>
        <w:t xml:space="preserve"> century.</w:t>
      </w:r>
      <w:r>
        <w:rPr>
          <w:rFonts w:ascii="Times New Roman" w:hAnsi="Times New Roman" w:cs="Times New Roman"/>
          <w:sz w:val="28"/>
          <w:szCs w:val="28"/>
        </w:rPr>
        <w:t xml:space="preserve"> Herbert Spencer extended this theory to the development of human groups and states, hence the term </w:t>
      </w:r>
      <w:r w:rsidR="001E03CD">
        <w:rPr>
          <w:rFonts w:ascii="Times New Roman" w:hAnsi="Times New Roman" w:cs="Times New Roman"/>
          <w:sz w:val="28"/>
          <w:szCs w:val="28"/>
        </w:rPr>
        <w:t xml:space="preserve">Social </w:t>
      </w:r>
      <w:r>
        <w:rPr>
          <w:rFonts w:ascii="Times New Roman" w:hAnsi="Times New Roman" w:cs="Times New Roman"/>
          <w:sz w:val="28"/>
          <w:szCs w:val="28"/>
        </w:rPr>
        <w:t>Darwinism. History, to Spencer, is a struggle for existence among social organisms, as in the case of struggle among individuals leading to the survival of the fittest</w:t>
      </w:r>
      <w:r>
        <w:rPr>
          <w:rFonts w:ascii="Times New Roman" w:hAnsi="Times New Roman" w:cs="Times New Roman"/>
          <w:sz w:val="28"/>
          <w:szCs w:val="28"/>
          <w:vertAlign w:val="superscript"/>
        </w:rPr>
        <w:t>7</w:t>
      </w:r>
      <w:r>
        <w:rPr>
          <w:rFonts w:ascii="Times New Roman" w:hAnsi="Times New Roman" w:cs="Times New Roman"/>
          <w:sz w:val="28"/>
          <w:szCs w:val="28"/>
        </w:rPr>
        <w:t>. From the 1890s to the first world war, this racist position became extremely popular in the circle of British scientists. It also became the basis upon which “native policy</w:t>
      </w:r>
      <w:r w:rsidR="001E03CD">
        <w:rPr>
          <w:rFonts w:ascii="Times New Roman" w:hAnsi="Times New Roman" w:cs="Times New Roman"/>
          <w:sz w:val="28"/>
          <w:szCs w:val="28"/>
        </w:rPr>
        <w:t>”</w:t>
      </w:r>
      <w:r>
        <w:rPr>
          <w:rFonts w:ascii="Times New Roman" w:hAnsi="Times New Roman" w:cs="Times New Roman"/>
          <w:sz w:val="28"/>
          <w:szCs w:val="28"/>
        </w:rPr>
        <w:t xml:space="preserve"> in areas colonised  by Britain was laid down.</w:t>
      </w:r>
    </w:p>
    <w:p w:rsidR="00C753F4" w:rsidRDefault="00C753F4" w:rsidP="00C753F4">
      <w:pPr>
        <w:spacing w:after="0" w:line="480" w:lineRule="auto"/>
        <w:jc w:val="both"/>
        <w:rPr>
          <w:rFonts w:ascii="Times New Roman" w:hAnsi="Times New Roman" w:cs="Times New Roman"/>
          <w:sz w:val="28"/>
          <w:szCs w:val="28"/>
        </w:rPr>
      </w:pPr>
      <w:r>
        <w:rPr>
          <w:rFonts w:ascii="Times New Roman" w:hAnsi="Times New Roman" w:cs="Times New Roman"/>
          <w:sz w:val="28"/>
          <w:szCs w:val="28"/>
        </w:rPr>
        <w:tab/>
        <w:t xml:space="preserve">The European experiences enumerated above, provided the frame work that guided the formulation of colonial policies to be adopted by the British towards Islam in predominantly Muslim societies, the cumulative effect of which was to undermine the </w:t>
      </w:r>
      <w:r w:rsidR="00B94FC5">
        <w:rPr>
          <w:rFonts w:ascii="Times New Roman" w:hAnsi="Times New Roman" w:cs="Times New Roman"/>
          <w:sz w:val="28"/>
          <w:szCs w:val="28"/>
        </w:rPr>
        <w:t>Sharia</w:t>
      </w:r>
      <w:r>
        <w:rPr>
          <w:rFonts w:ascii="Times New Roman" w:hAnsi="Times New Roman" w:cs="Times New Roman"/>
          <w:sz w:val="28"/>
          <w:szCs w:val="28"/>
        </w:rPr>
        <w:t xml:space="preserve"> and compromise the Islamic character of the societies. The British colonial judicial policy was drawn </w:t>
      </w:r>
      <w:r w:rsidR="001E03CD">
        <w:rPr>
          <w:rFonts w:ascii="Times New Roman" w:hAnsi="Times New Roman" w:cs="Times New Roman"/>
          <w:sz w:val="28"/>
          <w:szCs w:val="28"/>
        </w:rPr>
        <w:t>using the principle</w:t>
      </w:r>
      <w:r>
        <w:rPr>
          <w:rFonts w:ascii="Times New Roman" w:hAnsi="Times New Roman" w:cs="Times New Roman"/>
          <w:sz w:val="28"/>
          <w:szCs w:val="28"/>
        </w:rPr>
        <w:t xml:space="preserve"> of </w:t>
      </w:r>
      <w:r>
        <w:rPr>
          <w:rFonts w:ascii="Times New Roman" w:hAnsi="Times New Roman" w:cs="Times New Roman"/>
          <w:i/>
          <w:sz w:val="28"/>
          <w:szCs w:val="28"/>
        </w:rPr>
        <w:t>Repugnance clause</w:t>
      </w:r>
      <w:r w:rsidR="001E03CD">
        <w:rPr>
          <w:rFonts w:ascii="Times New Roman" w:hAnsi="Times New Roman" w:cs="Times New Roman"/>
          <w:sz w:val="28"/>
          <w:szCs w:val="28"/>
        </w:rPr>
        <w:t xml:space="preserve"> as the basis. This princip</w:t>
      </w:r>
      <w:r>
        <w:rPr>
          <w:rFonts w:ascii="Times New Roman" w:hAnsi="Times New Roman" w:cs="Times New Roman"/>
          <w:sz w:val="28"/>
          <w:szCs w:val="28"/>
        </w:rPr>
        <w:t>l</w:t>
      </w:r>
      <w:r w:rsidR="001E03CD">
        <w:rPr>
          <w:rFonts w:ascii="Times New Roman" w:hAnsi="Times New Roman" w:cs="Times New Roman"/>
          <w:sz w:val="28"/>
          <w:szCs w:val="28"/>
        </w:rPr>
        <w:t>e</w:t>
      </w:r>
      <w:r>
        <w:rPr>
          <w:rFonts w:ascii="Times New Roman" w:hAnsi="Times New Roman" w:cs="Times New Roman"/>
          <w:sz w:val="28"/>
          <w:szCs w:val="28"/>
        </w:rPr>
        <w:t xml:space="preserve"> stipulates that punishment to be meted on offenders must not run contrary to “natural justice, equity and good conscience</w:t>
      </w:r>
      <w:r w:rsidR="001E03CD">
        <w:rPr>
          <w:rFonts w:ascii="Times New Roman" w:hAnsi="Times New Roman" w:cs="Times New Roman"/>
          <w:sz w:val="28"/>
          <w:szCs w:val="28"/>
        </w:rPr>
        <w:t>”</w:t>
      </w:r>
      <w:r>
        <w:rPr>
          <w:rFonts w:ascii="Times New Roman" w:hAnsi="Times New Roman" w:cs="Times New Roman"/>
          <w:sz w:val="28"/>
          <w:szCs w:val="28"/>
        </w:rPr>
        <w:t>. Based on this, Islam</w:t>
      </w:r>
      <w:r w:rsidR="001E03CD">
        <w:rPr>
          <w:rFonts w:ascii="Times New Roman" w:hAnsi="Times New Roman" w:cs="Times New Roman"/>
          <w:sz w:val="28"/>
          <w:szCs w:val="28"/>
        </w:rPr>
        <w:t>ic</w:t>
      </w:r>
      <w:r>
        <w:rPr>
          <w:rFonts w:ascii="Times New Roman" w:hAnsi="Times New Roman" w:cs="Times New Roman"/>
          <w:sz w:val="28"/>
          <w:szCs w:val="28"/>
        </w:rPr>
        <w:t xml:space="preserve"> capital punishment comprising </w:t>
      </w:r>
      <w:proofErr w:type="spellStart"/>
      <w:r>
        <w:rPr>
          <w:rFonts w:ascii="Times New Roman" w:hAnsi="Times New Roman" w:cs="Times New Roman"/>
          <w:i/>
          <w:sz w:val="28"/>
          <w:szCs w:val="28"/>
        </w:rPr>
        <w:t>hadd</w:t>
      </w:r>
      <w:proofErr w:type="spellEnd"/>
      <w:r>
        <w:rPr>
          <w:rFonts w:ascii="Times New Roman" w:hAnsi="Times New Roman" w:cs="Times New Roman"/>
          <w:sz w:val="28"/>
          <w:szCs w:val="28"/>
        </w:rPr>
        <w:t xml:space="preserve"> offences were abolished. By </w:t>
      </w:r>
      <w:proofErr w:type="spellStart"/>
      <w:r>
        <w:rPr>
          <w:rFonts w:ascii="Times New Roman" w:hAnsi="Times New Roman" w:cs="Times New Roman"/>
          <w:sz w:val="28"/>
          <w:szCs w:val="28"/>
        </w:rPr>
        <w:t>hadd</w:t>
      </w:r>
      <w:proofErr w:type="spellEnd"/>
      <w:r>
        <w:rPr>
          <w:rFonts w:ascii="Times New Roman" w:hAnsi="Times New Roman" w:cs="Times New Roman"/>
          <w:sz w:val="28"/>
          <w:szCs w:val="28"/>
        </w:rPr>
        <w:t xml:space="preserve"> is meant an offence, the penalty of which is prescribed by both </w:t>
      </w:r>
      <w:r w:rsidR="001E03CD">
        <w:rPr>
          <w:rFonts w:ascii="Times New Roman" w:hAnsi="Times New Roman" w:cs="Times New Roman"/>
          <w:sz w:val="28"/>
          <w:szCs w:val="28"/>
        </w:rPr>
        <w:t xml:space="preserve">the </w:t>
      </w:r>
      <w:r>
        <w:rPr>
          <w:rFonts w:ascii="Times New Roman" w:hAnsi="Times New Roman" w:cs="Times New Roman"/>
          <w:i/>
          <w:sz w:val="28"/>
          <w:szCs w:val="28"/>
        </w:rPr>
        <w:t>Qur’an</w:t>
      </w:r>
      <w:r>
        <w:rPr>
          <w:rFonts w:ascii="Times New Roman" w:hAnsi="Times New Roman" w:cs="Times New Roman"/>
          <w:sz w:val="28"/>
          <w:szCs w:val="28"/>
        </w:rPr>
        <w:t xml:space="preserve"> and the </w:t>
      </w:r>
      <w:proofErr w:type="spellStart"/>
      <w:r>
        <w:rPr>
          <w:rFonts w:ascii="Times New Roman" w:hAnsi="Times New Roman" w:cs="Times New Roman"/>
          <w:i/>
          <w:sz w:val="28"/>
          <w:szCs w:val="28"/>
        </w:rPr>
        <w:t>Sunna</w:t>
      </w:r>
      <w:proofErr w:type="spellEnd"/>
      <w:r>
        <w:rPr>
          <w:rFonts w:ascii="Times New Roman" w:hAnsi="Times New Roman" w:cs="Times New Roman"/>
          <w:sz w:val="28"/>
          <w:szCs w:val="28"/>
        </w:rPr>
        <w:t xml:space="preserve">. Such offences are six, namely; </w:t>
      </w:r>
      <w:r>
        <w:rPr>
          <w:rFonts w:ascii="Times New Roman" w:hAnsi="Times New Roman" w:cs="Times New Roman"/>
          <w:sz w:val="28"/>
          <w:szCs w:val="28"/>
        </w:rPr>
        <w:lastRenderedPageBreak/>
        <w:t>theft, murder, illicit sexual relations, slanderous accusation of chastity, drinking of alcohol and apostasy. The penalties being:</w:t>
      </w:r>
    </w:p>
    <w:p w:rsidR="00C753F4" w:rsidRDefault="001E03CD" w:rsidP="00C753F4">
      <w:pPr>
        <w:pStyle w:val="ListParagraph"/>
        <w:numPr>
          <w:ilvl w:val="0"/>
          <w:numId w:val="3"/>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Amputation of hand to</w:t>
      </w:r>
      <w:r w:rsidR="00C753F4">
        <w:rPr>
          <w:rFonts w:ascii="Times New Roman" w:hAnsi="Times New Roman" w:cs="Times New Roman"/>
          <w:sz w:val="28"/>
          <w:szCs w:val="28"/>
        </w:rPr>
        <w:t xml:space="preserve"> the wrist for theft.</w:t>
      </w:r>
    </w:p>
    <w:p w:rsidR="00C753F4" w:rsidRDefault="00C753F4" w:rsidP="00C753F4">
      <w:pPr>
        <w:pStyle w:val="ListParagraph"/>
        <w:numPr>
          <w:ilvl w:val="0"/>
          <w:numId w:val="3"/>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One hundred lashes of cane for illicit sexual relation of unmarried persons and stoning (</w:t>
      </w:r>
      <w:proofErr w:type="spellStart"/>
      <w:r>
        <w:rPr>
          <w:rFonts w:ascii="Times New Roman" w:hAnsi="Times New Roman" w:cs="Times New Roman"/>
          <w:i/>
          <w:sz w:val="28"/>
          <w:szCs w:val="28"/>
        </w:rPr>
        <w:t>rajm</w:t>
      </w:r>
      <w:proofErr w:type="spellEnd"/>
      <w:r>
        <w:rPr>
          <w:rFonts w:ascii="Times New Roman" w:hAnsi="Times New Roman" w:cs="Times New Roman"/>
          <w:sz w:val="28"/>
          <w:szCs w:val="28"/>
        </w:rPr>
        <w:t>) to death for married persons.</w:t>
      </w:r>
    </w:p>
    <w:p w:rsidR="00C753F4" w:rsidRDefault="00C753F4" w:rsidP="00C753F4">
      <w:pPr>
        <w:pStyle w:val="ListParagraph"/>
        <w:numPr>
          <w:ilvl w:val="0"/>
          <w:numId w:val="3"/>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Eighty lashes of cane for slander (</w:t>
      </w:r>
      <w:proofErr w:type="spellStart"/>
      <w:r>
        <w:rPr>
          <w:rFonts w:ascii="Times New Roman" w:hAnsi="Times New Roman" w:cs="Times New Roman"/>
          <w:i/>
          <w:sz w:val="28"/>
          <w:szCs w:val="28"/>
        </w:rPr>
        <w:t>qazf</w:t>
      </w:r>
      <w:proofErr w:type="spellEnd"/>
      <w:r>
        <w:rPr>
          <w:rFonts w:ascii="Times New Roman" w:hAnsi="Times New Roman" w:cs="Times New Roman"/>
          <w:sz w:val="28"/>
          <w:szCs w:val="28"/>
        </w:rPr>
        <w:t>) and drinking of alcohol.</w:t>
      </w:r>
    </w:p>
    <w:p w:rsidR="00C753F4" w:rsidRDefault="00C753F4" w:rsidP="00C753F4">
      <w:pPr>
        <w:pStyle w:val="ListParagraph"/>
        <w:numPr>
          <w:ilvl w:val="0"/>
          <w:numId w:val="3"/>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Death for murder/homicide and apostasy.</w:t>
      </w:r>
    </w:p>
    <w:p w:rsidR="00C753F4" w:rsidRDefault="00C753F4" w:rsidP="00C753F4">
      <w:pPr>
        <w:spacing w:after="0" w:line="48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However, a waiver was given in the invocation of the Repugnance clause on matters pertaining to murder/homicide. Here, emirs were allowed to try cases according to </w:t>
      </w:r>
      <w:r w:rsidR="00B94FC5">
        <w:rPr>
          <w:rFonts w:ascii="Times New Roman" w:hAnsi="Times New Roman" w:cs="Times New Roman"/>
          <w:sz w:val="28"/>
          <w:szCs w:val="28"/>
        </w:rPr>
        <w:t>Sharia</w:t>
      </w:r>
      <w:r>
        <w:rPr>
          <w:rFonts w:ascii="Times New Roman" w:hAnsi="Times New Roman" w:cs="Times New Roman"/>
          <w:sz w:val="28"/>
          <w:szCs w:val="28"/>
        </w:rPr>
        <w:t xml:space="preserve"> stipulation. This is perhaps in order to enlist their support to cooperate fully with the colonial government in the maintenance of law and order </w:t>
      </w:r>
      <w:r w:rsidR="0033118A">
        <w:rPr>
          <w:rFonts w:ascii="Times New Roman" w:hAnsi="Times New Roman" w:cs="Times New Roman"/>
          <w:sz w:val="28"/>
          <w:szCs w:val="28"/>
        </w:rPr>
        <w:t xml:space="preserve">as illustrated in the ruthless way </w:t>
      </w:r>
      <w:proofErr w:type="spellStart"/>
      <w:r w:rsidR="0033118A">
        <w:rPr>
          <w:rFonts w:ascii="Times New Roman" w:hAnsi="Times New Roman" w:cs="Times New Roman"/>
          <w:sz w:val="28"/>
          <w:szCs w:val="28"/>
        </w:rPr>
        <w:t>Satiru</w:t>
      </w:r>
      <w:proofErr w:type="spellEnd"/>
      <w:r w:rsidR="00E91227">
        <w:rPr>
          <w:rFonts w:ascii="Times New Roman" w:hAnsi="Times New Roman" w:cs="Times New Roman"/>
          <w:sz w:val="28"/>
          <w:szCs w:val="28"/>
        </w:rPr>
        <w:t xml:space="preserve"> revolt in Sokoto was put down </w:t>
      </w:r>
      <w:r>
        <w:rPr>
          <w:rFonts w:ascii="Times New Roman" w:hAnsi="Times New Roman" w:cs="Times New Roman"/>
          <w:sz w:val="28"/>
          <w:szCs w:val="28"/>
        </w:rPr>
        <w:t>in 1906</w:t>
      </w:r>
      <w:r>
        <w:rPr>
          <w:rFonts w:ascii="Times New Roman" w:hAnsi="Times New Roman" w:cs="Times New Roman"/>
          <w:sz w:val="28"/>
          <w:szCs w:val="28"/>
          <w:vertAlign w:val="superscript"/>
        </w:rPr>
        <w:t>8</w:t>
      </w:r>
      <w:r>
        <w:rPr>
          <w:rFonts w:ascii="Times New Roman" w:hAnsi="Times New Roman" w:cs="Times New Roman"/>
          <w:sz w:val="28"/>
          <w:szCs w:val="28"/>
        </w:rPr>
        <w:t>. Moreover, the policy of Indirect Rule could function effectively only, if the Emirs were to wield full powers in judicial matters. This position was clearly shown by the people of Ilorin, who, upon granting Emirs jurisdiction to cover homicide cases declared that “now we know that the Emir</w:t>
      </w:r>
      <w:r w:rsidR="00BE7A33">
        <w:rPr>
          <w:rFonts w:ascii="Times New Roman" w:hAnsi="Times New Roman" w:cs="Times New Roman"/>
          <w:sz w:val="28"/>
          <w:szCs w:val="28"/>
        </w:rPr>
        <w:t xml:space="preserve"> is an Emir</w:t>
      </w:r>
      <w:r>
        <w:rPr>
          <w:rFonts w:ascii="Times New Roman" w:hAnsi="Times New Roman" w:cs="Times New Roman"/>
          <w:sz w:val="28"/>
          <w:szCs w:val="28"/>
        </w:rPr>
        <w:t xml:space="preserve"> indeed, since he has the power of life and death</w:t>
      </w:r>
      <w:r>
        <w:rPr>
          <w:rFonts w:ascii="Times New Roman" w:hAnsi="Times New Roman" w:cs="Times New Roman"/>
          <w:sz w:val="28"/>
          <w:szCs w:val="28"/>
          <w:vertAlign w:val="superscript"/>
        </w:rPr>
        <w:t>9</w:t>
      </w:r>
      <w:r>
        <w:rPr>
          <w:rFonts w:ascii="Times New Roman" w:hAnsi="Times New Roman" w:cs="Times New Roman"/>
          <w:sz w:val="28"/>
          <w:szCs w:val="28"/>
        </w:rPr>
        <w:t>.</w:t>
      </w:r>
    </w:p>
    <w:p w:rsidR="009B2CE2" w:rsidRDefault="00C753F4" w:rsidP="00C753F4">
      <w:pPr>
        <w:spacing w:after="0" w:line="48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Controversy started to ensue when in the application of this policy, judgment of Emirs were made subject to review by Residents, lieutenant Governor in Kaduna and after 1914, the </w:t>
      </w:r>
      <w:r w:rsidR="009B2CE2">
        <w:rPr>
          <w:rFonts w:ascii="Times New Roman" w:hAnsi="Times New Roman" w:cs="Times New Roman"/>
          <w:sz w:val="28"/>
          <w:szCs w:val="28"/>
        </w:rPr>
        <w:t xml:space="preserve">Governor-general in Lagos. The controversy became real with the restructuring of colonial judiciary in the early 1930s. The Governor </w:t>
      </w:r>
      <w:r>
        <w:rPr>
          <w:rFonts w:ascii="Times New Roman" w:hAnsi="Times New Roman" w:cs="Times New Roman"/>
          <w:sz w:val="28"/>
          <w:szCs w:val="28"/>
        </w:rPr>
        <w:t>General</w:t>
      </w:r>
      <w:r w:rsidR="009B2CE2">
        <w:rPr>
          <w:rFonts w:ascii="Times New Roman" w:hAnsi="Times New Roman" w:cs="Times New Roman"/>
          <w:sz w:val="28"/>
          <w:szCs w:val="28"/>
        </w:rPr>
        <w:t xml:space="preserve">, Sir Donald Cameron, extended the channel of </w:t>
      </w:r>
      <w:r w:rsidR="009B2CE2">
        <w:rPr>
          <w:rFonts w:ascii="Times New Roman" w:hAnsi="Times New Roman" w:cs="Times New Roman"/>
          <w:sz w:val="28"/>
          <w:szCs w:val="28"/>
        </w:rPr>
        <w:lastRenderedPageBreak/>
        <w:t xml:space="preserve">appeal from Emirs' judicial councils to High court of Justice of Northern Nigeria situated in Kaduna. Emirs came to interpret </w:t>
      </w:r>
      <w:r w:rsidR="00E91227">
        <w:rPr>
          <w:rFonts w:ascii="Times New Roman" w:hAnsi="Times New Roman" w:cs="Times New Roman"/>
          <w:sz w:val="28"/>
          <w:szCs w:val="28"/>
        </w:rPr>
        <w:t xml:space="preserve">this </w:t>
      </w:r>
      <w:r w:rsidR="009B2CE2">
        <w:rPr>
          <w:rFonts w:ascii="Times New Roman" w:hAnsi="Times New Roman" w:cs="Times New Roman"/>
          <w:sz w:val="28"/>
          <w:szCs w:val="28"/>
        </w:rPr>
        <w:t>as an ass</w:t>
      </w:r>
      <w:r w:rsidR="00E91227">
        <w:rPr>
          <w:rFonts w:ascii="Times New Roman" w:hAnsi="Times New Roman" w:cs="Times New Roman"/>
          <w:sz w:val="28"/>
          <w:szCs w:val="28"/>
        </w:rPr>
        <w:t xml:space="preserve">ault on their integrity and </w:t>
      </w:r>
      <w:proofErr w:type="spellStart"/>
      <w:r w:rsidR="00E91227">
        <w:rPr>
          <w:rFonts w:ascii="Times New Roman" w:hAnsi="Times New Roman" w:cs="Times New Roman"/>
          <w:sz w:val="28"/>
          <w:szCs w:val="28"/>
        </w:rPr>
        <w:t>prive</w:t>
      </w:r>
      <w:r w:rsidR="009B2CE2">
        <w:rPr>
          <w:rFonts w:ascii="Times New Roman" w:hAnsi="Times New Roman" w:cs="Times New Roman"/>
          <w:sz w:val="28"/>
          <w:szCs w:val="28"/>
        </w:rPr>
        <w:t>leges</w:t>
      </w:r>
      <w:proofErr w:type="spellEnd"/>
      <w:r w:rsidR="009B2CE2">
        <w:rPr>
          <w:rFonts w:ascii="Times New Roman" w:hAnsi="Times New Roman" w:cs="Times New Roman"/>
          <w:sz w:val="28"/>
          <w:szCs w:val="28"/>
        </w:rPr>
        <w:t xml:space="preserve">. Moreover, they could not comprehend why a verdict reached through </w:t>
      </w:r>
      <w:r w:rsidR="00B94FC5">
        <w:rPr>
          <w:rFonts w:ascii="Times New Roman" w:hAnsi="Times New Roman" w:cs="Times New Roman"/>
          <w:sz w:val="28"/>
          <w:szCs w:val="28"/>
        </w:rPr>
        <w:t>Sharia</w:t>
      </w:r>
      <w:r w:rsidR="009B2CE2">
        <w:rPr>
          <w:rFonts w:ascii="Times New Roman" w:hAnsi="Times New Roman" w:cs="Times New Roman"/>
          <w:sz w:val="28"/>
          <w:szCs w:val="28"/>
        </w:rPr>
        <w:t xml:space="preserve"> procedure should be subjected to appeal to another higher court that applied a different procedure - the English Common Law.</w:t>
      </w:r>
    </w:p>
    <w:p w:rsidR="009B2CE2" w:rsidRDefault="009B2CE2" w:rsidP="00C753F4">
      <w:pPr>
        <w:tabs>
          <w:tab w:val="left" w:pos="720"/>
          <w:tab w:val="left" w:pos="1440"/>
          <w:tab w:val="center" w:pos="4513"/>
        </w:tabs>
        <w:spacing w:after="0" w:line="480" w:lineRule="auto"/>
        <w:jc w:val="both"/>
        <w:rPr>
          <w:rFonts w:ascii="Times New Roman" w:hAnsi="Times New Roman" w:cs="Times New Roman"/>
          <w:sz w:val="28"/>
          <w:szCs w:val="28"/>
        </w:rPr>
      </w:pPr>
      <w:r>
        <w:rPr>
          <w:rFonts w:ascii="Times New Roman" w:hAnsi="Times New Roman" w:cs="Times New Roman"/>
          <w:sz w:val="28"/>
          <w:szCs w:val="28"/>
        </w:rPr>
        <w:tab/>
        <w:t xml:space="preserve">In echoing their </w:t>
      </w:r>
      <w:r w:rsidR="00BE7A33">
        <w:rPr>
          <w:rFonts w:ascii="Times New Roman" w:hAnsi="Times New Roman" w:cs="Times New Roman"/>
          <w:sz w:val="28"/>
          <w:szCs w:val="28"/>
        </w:rPr>
        <w:t>op</w:t>
      </w:r>
      <w:r>
        <w:rPr>
          <w:rFonts w:ascii="Times New Roman" w:hAnsi="Times New Roman" w:cs="Times New Roman"/>
          <w:sz w:val="28"/>
          <w:szCs w:val="28"/>
        </w:rPr>
        <w:t>position to this arrangement, the Emirs linked it up with another grievance regarding people made subject</w:t>
      </w:r>
      <w:r w:rsidR="00BE7A33">
        <w:rPr>
          <w:rFonts w:ascii="Times New Roman" w:hAnsi="Times New Roman" w:cs="Times New Roman"/>
          <w:sz w:val="28"/>
          <w:szCs w:val="28"/>
        </w:rPr>
        <w:t xml:space="preserve"> </w:t>
      </w:r>
      <w:r>
        <w:rPr>
          <w:rFonts w:ascii="Times New Roman" w:hAnsi="Times New Roman" w:cs="Times New Roman"/>
          <w:sz w:val="28"/>
          <w:szCs w:val="28"/>
        </w:rPr>
        <w:t>to the jurisdiction of their authorities. They argued that a Colonial Ordinance released in</w:t>
      </w:r>
      <w:r w:rsidR="00E91227">
        <w:rPr>
          <w:rFonts w:ascii="Times New Roman" w:hAnsi="Times New Roman" w:cs="Times New Roman"/>
          <w:sz w:val="28"/>
          <w:szCs w:val="28"/>
        </w:rPr>
        <w:t xml:space="preserve"> </w:t>
      </w:r>
      <w:r>
        <w:rPr>
          <w:rFonts w:ascii="Times New Roman" w:hAnsi="Times New Roman" w:cs="Times New Roman"/>
          <w:sz w:val="28"/>
          <w:szCs w:val="28"/>
        </w:rPr>
        <w:t>1918 curtailed their control ove</w:t>
      </w:r>
      <w:r w:rsidR="00E91227">
        <w:rPr>
          <w:rFonts w:ascii="Times New Roman" w:hAnsi="Times New Roman" w:cs="Times New Roman"/>
          <w:sz w:val="28"/>
          <w:szCs w:val="28"/>
        </w:rPr>
        <w:t>r</w:t>
      </w:r>
      <w:r>
        <w:rPr>
          <w:rFonts w:ascii="Times New Roman" w:hAnsi="Times New Roman" w:cs="Times New Roman"/>
          <w:sz w:val="28"/>
          <w:szCs w:val="28"/>
        </w:rPr>
        <w:t xml:space="preserve"> some category of individu</w:t>
      </w:r>
      <w:r w:rsidR="00E91227">
        <w:rPr>
          <w:rFonts w:ascii="Times New Roman" w:hAnsi="Times New Roman" w:cs="Times New Roman"/>
          <w:sz w:val="28"/>
          <w:szCs w:val="28"/>
        </w:rPr>
        <w:t>als and groups resident in their</w:t>
      </w:r>
      <w:r>
        <w:rPr>
          <w:rFonts w:ascii="Times New Roman" w:hAnsi="Times New Roman" w:cs="Times New Roman"/>
          <w:sz w:val="28"/>
          <w:szCs w:val="28"/>
        </w:rPr>
        <w:t xml:space="preserve"> territories</w:t>
      </w:r>
      <w:r w:rsidRPr="009B2CE2">
        <w:rPr>
          <w:rFonts w:ascii="Times New Roman" w:hAnsi="Times New Roman" w:cs="Times New Roman"/>
          <w:sz w:val="28"/>
          <w:szCs w:val="28"/>
          <w:vertAlign w:val="superscript"/>
        </w:rPr>
        <w:t>10</w:t>
      </w:r>
      <w:r>
        <w:rPr>
          <w:rFonts w:ascii="Times New Roman" w:hAnsi="Times New Roman" w:cs="Times New Roman"/>
          <w:sz w:val="28"/>
          <w:szCs w:val="28"/>
        </w:rPr>
        <w:t>.</w:t>
      </w:r>
      <w:r w:rsidR="004819B8">
        <w:rPr>
          <w:rFonts w:ascii="Times New Roman" w:hAnsi="Times New Roman" w:cs="Times New Roman"/>
          <w:sz w:val="28"/>
          <w:szCs w:val="28"/>
        </w:rPr>
        <w:t xml:space="preserve"> These include:</w:t>
      </w:r>
    </w:p>
    <w:p w:rsidR="004819B8" w:rsidRDefault="004819B8" w:rsidP="00C753F4">
      <w:pPr>
        <w:tabs>
          <w:tab w:val="left" w:pos="720"/>
          <w:tab w:val="left" w:pos="1440"/>
          <w:tab w:val="center" w:pos="4513"/>
        </w:tabs>
        <w:spacing w:after="0" w:line="480" w:lineRule="auto"/>
        <w:jc w:val="both"/>
        <w:rPr>
          <w:rFonts w:ascii="Times New Roman" w:hAnsi="Times New Roman" w:cs="Times New Roman"/>
          <w:sz w:val="28"/>
          <w:szCs w:val="28"/>
        </w:rPr>
      </w:pPr>
      <w:r>
        <w:rPr>
          <w:rFonts w:ascii="Times New Roman" w:hAnsi="Times New Roman" w:cs="Times New Roman"/>
          <w:sz w:val="28"/>
          <w:szCs w:val="28"/>
        </w:rPr>
        <w:t>a)</w:t>
      </w:r>
      <w:r>
        <w:rPr>
          <w:rFonts w:ascii="Times New Roman" w:hAnsi="Times New Roman" w:cs="Times New Roman"/>
          <w:sz w:val="28"/>
          <w:szCs w:val="28"/>
        </w:rPr>
        <w:tab/>
      </w:r>
      <w:r w:rsidR="00E91227">
        <w:rPr>
          <w:rFonts w:ascii="Times New Roman" w:hAnsi="Times New Roman" w:cs="Times New Roman"/>
          <w:sz w:val="28"/>
          <w:szCs w:val="28"/>
        </w:rPr>
        <w:t xml:space="preserve">Government </w:t>
      </w:r>
      <w:r>
        <w:rPr>
          <w:rFonts w:ascii="Times New Roman" w:hAnsi="Times New Roman" w:cs="Times New Roman"/>
          <w:sz w:val="28"/>
          <w:szCs w:val="28"/>
        </w:rPr>
        <w:t>servants generally</w:t>
      </w:r>
    </w:p>
    <w:p w:rsidR="004819B8" w:rsidRDefault="004819B8" w:rsidP="00C753F4">
      <w:pPr>
        <w:tabs>
          <w:tab w:val="left" w:pos="720"/>
          <w:tab w:val="left" w:pos="1440"/>
          <w:tab w:val="center" w:pos="4513"/>
        </w:tabs>
        <w:spacing w:after="0" w:line="480" w:lineRule="auto"/>
        <w:jc w:val="both"/>
        <w:rPr>
          <w:rFonts w:ascii="Times New Roman" w:hAnsi="Times New Roman" w:cs="Times New Roman"/>
          <w:sz w:val="28"/>
          <w:szCs w:val="28"/>
        </w:rPr>
      </w:pPr>
      <w:r>
        <w:rPr>
          <w:rFonts w:ascii="Times New Roman" w:hAnsi="Times New Roman" w:cs="Times New Roman"/>
          <w:sz w:val="28"/>
          <w:szCs w:val="28"/>
        </w:rPr>
        <w:t>b)</w:t>
      </w:r>
      <w:r>
        <w:rPr>
          <w:rFonts w:ascii="Times New Roman" w:hAnsi="Times New Roman" w:cs="Times New Roman"/>
          <w:sz w:val="28"/>
          <w:szCs w:val="28"/>
        </w:rPr>
        <w:tab/>
        <w:t>Christians and traditionalists of Southern Nigerian origin</w:t>
      </w:r>
    </w:p>
    <w:p w:rsidR="004819B8" w:rsidRDefault="004819B8" w:rsidP="00C753F4">
      <w:pPr>
        <w:tabs>
          <w:tab w:val="left" w:pos="720"/>
          <w:tab w:val="left" w:pos="1440"/>
          <w:tab w:val="center" w:pos="4513"/>
        </w:tabs>
        <w:spacing w:after="0" w:line="480" w:lineRule="auto"/>
        <w:jc w:val="both"/>
        <w:rPr>
          <w:rFonts w:ascii="Times New Roman" w:hAnsi="Times New Roman" w:cs="Times New Roman"/>
          <w:sz w:val="28"/>
          <w:szCs w:val="28"/>
        </w:rPr>
      </w:pPr>
      <w:r>
        <w:rPr>
          <w:rFonts w:ascii="Times New Roman" w:hAnsi="Times New Roman" w:cs="Times New Roman"/>
          <w:sz w:val="28"/>
          <w:szCs w:val="28"/>
        </w:rPr>
        <w:t>c)</w:t>
      </w:r>
      <w:r>
        <w:rPr>
          <w:rFonts w:ascii="Times New Roman" w:hAnsi="Times New Roman" w:cs="Times New Roman"/>
          <w:sz w:val="28"/>
          <w:szCs w:val="28"/>
        </w:rPr>
        <w:tab/>
        <w:t>Christians and traditionalists of Northern Nigerian origin.</w:t>
      </w:r>
    </w:p>
    <w:p w:rsidR="004819B8" w:rsidRDefault="004819B8" w:rsidP="00C753F4">
      <w:pPr>
        <w:tabs>
          <w:tab w:val="left" w:pos="720"/>
          <w:tab w:val="left" w:pos="1440"/>
          <w:tab w:val="center" w:pos="4513"/>
        </w:tabs>
        <w:spacing w:after="0" w:line="480" w:lineRule="auto"/>
        <w:jc w:val="both"/>
        <w:rPr>
          <w:rFonts w:ascii="Times New Roman" w:hAnsi="Times New Roman" w:cs="Times New Roman"/>
          <w:sz w:val="28"/>
          <w:szCs w:val="28"/>
        </w:rPr>
      </w:pPr>
      <w:r>
        <w:rPr>
          <w:rFonts w:ascii="Times New Roman" w:hAnsi="Times New Roman" w:cs="Times New Roman"/>
          <w:sz w:val="28"/>
          <w:szCs w:val="28"/>
        </w:rPr>
        <w:tab/>
        <w:t>Emirs viewed this restriction with contempt</w:t>
      </w:r>
      <w:r w:rsidR="006E61FA">
        <w:rPr>
          <w:rFonts w:ascii="Times New Roman" w:hAnsi="Times New Roman" w:cs="Times New Roman"/>
          <w:sz w:val="28"/>
          <w:szCs w:val="28"/>
        </w:rPr>
        <w:t xml:space="preserve"> </w:t>
      </w:r>
      <w:r>
        <w:rPr>
          <w:rFonts w:ascii="Times New Roman" w:hAnsi="Times New Roman" w:cs="Times New Roman"/>
          <w:sz w:val="28"/>
          <w:szCs w:val="28"/>
        </w:rPr>
        <w:t>as it negated their traditional role of being custodians to all categories of social groups residing in their territories. Emergency a</w:t>
      </w:r>
      <w:r w:rsidR="006E61FA">
        <w:rPr>
          <w:rFonts w:ascii="Times New Roman" w:hAnsi="Times New Roman" w:cs="Times New Roman"/>
          <w:sz w:val="28"/>
          <w:szCs w:val="28"/>
        </w:rPr>
        <w:t>rrangement to ameliorate the</w:t>
      </w:r>
      <w:r>
        <w:rPr>
          <w:rFonts w:ascii="Times New Roman" w:hAnsi="Times New Roman" w:cs="Times New Roman"/>
          <w:sz w:val="28"/>
          <w:szCs w:val="28"/>
        </w:rPr>
        <w:t xml:space="preserve"> situation</w:t>
      </w:r>
      <w:r w:rsidR="00490C98">
        <w:rPr>
          <w:rFonts w:ascii="Times New Roman" w:hAnsi="Times New Roman" w:cs="Times New Roman"/>
          <w:sz w:val="28"/>
          <w:szCs w:val="28"/>
        </w:rPr>
        <w:t xml:space="preserve"> has been discussed elsewhere. What we are concerned with in this paper, is the relatively permanent solution to the disagreement. As a solution therefore, the colonial government set up a commission under N. J. Brook in 1948 to, among others</w:t>
      </w:r>
      <w:r w:rsidR="00B63FA8">
        <w:rPr>
          <w:rFonts w:ascii="Times New Roman" w:hAnsi="Times New Roman" w:cs="Times New Roman"/>
          <w:sz w:val="28"/>
          <w:szCs w:val="28"/>
        </w:rPr>
        <w:t>, "consider the practice and procedure in the courts and the system of transfer, appeals and reviews</w:t>
      </w:r>
      <w:r w:rsidR="00B63FA8" w:rsidRPr="00B63FA8">
        <w:rPr>
          <w:rFonts w:ascii="Times New Roman" w:hAnsi="Times New Roman" w:cs="Times New Roman"/>
          <w:sz w:val="28"/>
          <w:szCs w:val="28"/>
          <w:vertAlign w:val="superscript"/>
        </w:rPr>
        <w:t>11</w:t>
      </w:r>
      <w:r w:rsidR="00B63FA8">
        <w:rPr>
          <w:rFonts w:ascii="Times New Roman" w:hAnsi="Times New Roman" w:cs="Times New Roman"/>
          <w:sz w:val="28"/>
          <w:szCs w:val="28"/>
        </w:rPr>
        <w:t>".</w:t>
      </w:r>
    </w:p>
    <w:p w:rsidR="00B009FC" w:rsidRDefault="00B009FC" w:rsidP="00C753F4">
      <w:pPr>
        <w:tabs>
          <w:tab w:val="left" w:pos="720"/>
          <w:tab w:val="left" w:pos="1440"/>
          <w:tab w:val="center" w:pos="4513"/>
        </w:tabs>
        <w:spacing w:after="0" w:line="480" w:lineRule="auto"/>
        <w:jc w:val="both"/>
        <w:rPr>
          <w:rFonts w:ascii="Times New Roman" w:hAnsi="Times New Roman" w:cs="Times New Roman"/>
          <w:sz w:val="28"/>
          <w:szCs w:val="28"/>
        </w:rPr>
      </w:pPr>
      <w:r>
        <w:rPr>
          <w:rFonts w:ascii="Times New Roman" w:hAnsi="Times New Roman" w:cs="Times New Roman"/>
          <w:sz w:val="28"/>
          <w:szCs w:val="28"/>
        </w:rPr>
        <w:tab/>
        <w:t xml:space="preserve">In a memoranda submitted to the commission, the </w:t>
      </w:r>
      <w:r w:rsidR="00BE7A33">
        <w:rPr>
          <w:rFonts w:ascii="Times New Roman" w:hAnsi="Times New Roman" w:cs="Times New Roman"/>
          <w:sz w:val="28"/>
          <w:szCs w:val="28"/>
        </w:rPr>
        <w:t xml:space="preserve">Emirs </w:t>
      </w:r>
      <w:r>
        <w:rPr>
          <w:rFonts w:ascii="Times New Roman" w:hAnsi="Times New Roman" w:cs="Times New Roman"/>
          <w:sz w:val="28"/>
          <w:szCs w:val="28"/>
        </w:rPr>
        <w:t>state that:</w:t>
      </w:r>
    </w:p>
    <w:p w:rsidR="00B009FC" w:rsidRDefault="00292E93" w:rsidP="00C753F4">
      <w:pPr>
        <w:tabs>
          <w:tab w:val="center" w:pos="4513"/>
        </w:tabs>
        <w:spacing w:after="0" w:line="240" w:lineRule="auto"/>
        <w:ind w:left="1080" w:right="1376"/>
        <w:jc w:val="both"/>
        <w:rPr>
          <w:rFonts w:ascii="Times New Roman" w:hAnsi="Times New Roman" w:cs="Times New Roman"/>
          <w:sz w:val="28"/>
          <w:szCs w:val="28"/>
        </w:rPr>
      </w:pPr>
      <w:r>
        <w:rPr>
          <w:rFonts w:ascii="Times New Roman" w:hAnsi="Times New Roman" w:cs="Times New Roman"/>
          <w:sz w:val="28"/>
          <w:szCs w:val="28"/>
        </w:rPr>
        <w:lastRenderedPageBreak/>
        <w:t xml:space="preserve">We know that we cannot refuse appeals in homicide cases and for that reason, we are recommending that local </w:t>
      </w:r>
      <w:proofErr w:type="spellStart"/>
      <w:r>
        <w:rPr>
          <w:rFonts w:ascii="Times New Roman" w:hAnsi="Times New Roman" w:cs="Times New Roman"/>
          <w:sz w:val="28"/>
          <w:szCs w:val="28"/>
        </w:rPr>
        <w:t>Mallams</w:t>
      </w:r>
      <w:proofErr w:type="spellEnd"/>
      <w:r w:rsidR="00272B53">
        <w:rPr>
          <w:rFonts w:ascii="Times New Roman" w:hAnsi="Times New Roman" w:cs="Times New Roman"/>
          <w:sz w:val="28"/>
          <w:szCs w:val="28"/>
        </w:rPr>
        <w:t xml:space="preserve"> </w:t>
      </w:r>
      <w:r>
        <w:rPr>
          <w:rFonts w:ascii="Times New Roman" w:hAnsi="Times New Roman" w:cs="Times New Roman"/>
          <w:sz w:val="28"/>
          <w:szCs w:val="28"/>
        </w:rPr>
        <w:t>of distinction should be appointed as judges of an appeal court. All appeals should be taken to this court and it</w:t>
      </w:r>
      <w:r w:rsidR="00E91227">
        <w:rPr>
          <w:rFonts w:ascii="Times New Roman" w:hAnsi="Times New Roman" w:cs="Times New Roman"/>
          <w:sz w:val="28"/>
          <w:szCs w:val="28"/>
        </w:rPr>
        <w:t>s</w:t>
      </w:r>
      <w:r>
        <w:rPr>
          <w:rFonts w:ascii="Times New Roman" w:hAnsi="Times New Roman" w:cs="Times New Roman"/>
          <w:sz w:val="28"/>
          <w:szCs w:val="28"/>
        </w:rPr>
        <w:t xml:space="preserve"> power as an </w:t>
      </w:r>
      <w:proofErr w:type="spellStart"/>
      <w:r>
        <w:rPr>
          <w:rFonts w:ascii="Times New Roman" w:hAnsi="Times New Roman" w:cs="Times New Roman"/>
          <w:sz w:val="28"/>
          <w:szCs w:val="28"/>
        </w:rPr>
        <w:t>apell</w:t>
      </w:r>
      <w:r w:rsidR="00272B53">
        <w:rPr>
          <w:rFonts w:ascii="Times New Roman" w:hAnsi="Times New Roman" w:cs="Times New Roman"/>
          <w:sz w:val="28"/>
          <w:szCs w:val="28"/>
        </w:rPr>
        <w:t>ate</w:t>
      </w:r>
      <w:proofErr w:type="spellEnd"/>
      <w:r>
        <w:rPr>
          <w:rFonts w:ascii="Times New Roman" w:hAnsi="Times New Roman" w:cs="Times New Roman"/>
          <w:sz w:val="28"/>
          <w:szCs w:val="28"/>
        </w:rPr>
        <w:t xml:space="preserve"> court should be that</w:t>
      </w:r>
      <w:r w:rsidR="002307AC">
        <w:rPr>
          <w:rFonts w:ascii="Times New Roman" w:hAnsi="Times New Roman" w:cs="Times New Roman"/>
          <w:sz w:val="28"/>
          <w:szCs w:val="28"/>
        </w:rPr>
        <w:t xml:space="preserve"> where the decision of the lower court is wrong, the case should be remitted to that court with a direction to alter it; where the decision is upheld, the proceedings should be forwarded to the Governor with their findings. The final decision then rests with the Governor. Appeals from district </w:t>
      </w:r>
      <w:proofErr w:type="spellStart"/>
      <w:r w:rsidR="002307AC" w:rsidRPr="002307AC">
        <w:rPr>
          <w:rFonts w:ascii="Times New Roman" w:hAnsi="Times New Roman" w:cs="Times New Roman"/>
          <w:i/>
          <w:sz w:val="28"/>
          <w:szCs w:val="28"/>
        </w:rPr>
        <w:t>alkalai</w:t>
      </w:r>
      <w:proofErr w:type="spellEnd"/>
      <w:r w:rsidR="002307AC">
        <w:rPr>
          <w:rFonts w:ascii="Times New Roman" w:hAnsi="Times New Roman" w:cs="Times New Roman"/>
          <w:sz w:val="28"/>
          <w:szCs w:val="28"/>
        </w:rPr>
        <w:t xml:space="preserve"> should go on appeal to the</w:t>
      </w:r>
      <w:r w:rsidR="003E5729">
        <w:rPr>
          <w:rFonts w:ascii="Times New Roman" w:hAnsi="Times New Roman" w:cs="Times New Roman"/>
          <w:sz w:val="28"/>
          <w:szCs w:val="28"/>
        </w:rPr>
        <w:t xml:space="preserve"> Chief alkali, and</w:t>
      </w:r>
      <w:r w:rsidR="00007C87">
        <w:rPr>
          <w:rFonts w:ascii="Times New Roman" w:hAnsi="Times New Roman" w:cs="Times New Roman"/>
          <w:sz w:val="28"/>
          <w:szCs w:val="28"/>
        </w:rPr>
        <w:t xml:space="preserve"> </w:t>
      </w:r>
      <w:r w:rsidR="003E5729">
        <w:rPr>
          <w:rFonts w:ascii="Times New Roman" w:hAnsi="Times New Roman" w:cs="Times New Roman"/>
          <w:sz w:val="28"/>
          <w:szCs w:val="28"/>
        </w:rPr>
        <w:t xml:space="preserve">there should be further appeals to the Emir's court or the chief alkali's court of </w:t>
      </w:r>
      <w:r w:rsidR="00007C87">
        <w:rPr>
          <w:rFonts w:ascii="Times New Roman" w:hAnsi="Times New Roman" w:cs="Times New Roman"/>
          <w:sz w:val="28"/>
          <w:szCs w:val="28"/>
        </w:rPr>
        <w:t>first</w:t>
      </w:r>
      <w:r w:rsidR="003E5729">
        <w:rPr>
          <w:rFonts w:ascii="Times New Roman" w:hAnsi="Times New Roman" w:cs="Times New Roman"/>
          <w:sz w:val="28"/>
          <w:szCs w:val="28"/>
        </w:rPr>
        <w:t xml:space="preserve"> instance, there should be an appeal to the court of appeal</w:t>
      </w:r>
      <w:r w:rsidR="00007C87">
        <w:rPr>
          <w:rFonts w:ascii="Times New Roman" w:hAnsi="Times New Roman" w:cs="Times New Roman"/>
          <w:sz w:val="28"/>
          <w:szCs w:val="28"/>
        </w:rPr>
        <w:t xml:space="preserve"> consisting of </w:t>
      </w:r>
      <w:proofErr w:type="spellStart"/>
      <w:r w:rsidR="00007C87">
        <w:rPr>
          <w:rFonts w:ascii="Times New Roman" w:hAnsi="Times New Roman" w:cs="Times New Roman"/>
          <w:sz w:val="28"/>
          <w:szCs w:val="28"/>
        </w:rPr>
        <w:t>Mallams</w:t>
      </w:r>
      <w:proofErr w:type="spellEnd"/>
      <w:r w:rsidR="00007C87">
        <w:rPr>
          <w:rFonts w:ascii="Times New Roman" w:hAnsi="Times New Roman" w:cs="Times New Roman"/>
          <w:sz w:val="28"/>
          <w:szCs w:val="28"/>
        </w:rPr>
        <w:t xml:space="preserve"> </w:t>
      </w:r>
      <w:r w:rsidR="00C753F4">
        <w:rPr>
          <w:rFonts w:ascii="Times New Roman" w:hAnsi="Times New Roman" w:cs="Times New Roman"/>
          <w:sz w:val="28"/>
          <w:szCs w:val="28"/>
        </w:rPr>
        <w:t>mentioned above</w:t>
      </w:r>
      <w:r w:rsidR="00007C87">
        <w:rPr>
          <w:rFonts w:ascii="Times New Roman" w:hAnsi="Times New Roman" w:cs="Times New Roman"/>
          <w:sz w:val="28"/>
          <w:szCs w:val="28"/>
        </w:rPr>
        <w:t>, but no further. We are not prepared to accept any alternative suggestions.</w:t>
      </w:r>
    </w:p>
    <w:p w:rsidR="00BA1B24" w:rsidRDefault="001E0942" w:rsidP="00BE7A33">
      <w:pPr>
        <w:spacing w:after="0" w:line="240" w:lineRule="auto"/>
        <w:ind w:left="1134" w:right="1088"/>
        <w:jc w:val="both"/>
        <w:rPr>
          <w:rFonts w:ascii="Times New Roman" w:hAnsi="Times New Roman" w:cs="Times New Roman"/>
          <w:sz w:val="28"/>
          <w:szCs w:val="28"/>
        </w:rPr>
      </w:pPr>
      <w:r>
        <w:rPr>
          <w:rFonts w:ascii="Times New Roman" w:hAnsi="Times New Roman" w:cs="Times New Roman"/>
          <w:sz w:val="28"/>
          <w:szCs w:val="28"/>
        </w:rPr>
        <w:tab/>
        <w:t xml:space="preserve">We emphasize that this system should be kept quite different from that of the </w:t>
      </w:r>
      <w:r w:rsidR="00C753F4">
        <w:rPr>
          <w:rFonts w:ascii="Times New Roman" w:hAnsi="Times New Roman" w:cs="Times New Roman"/>
          <w:sz w:val="28"/>
          <w:szCs w:val="28"/>
        </w:rPr>
        <w:t>Supreme Court</w:t>
      </w:r>
      <w:r>
        <w:rPr>
          <w:rFonts w:ascii="Times New Roman" w:hAnsi="Times New Roman" w:cs="Times New Roman"/>
          <w:sz w:val="28"/>
          <w:szCs w:val="28"/>
        </w:rPr>
        <w:t>. Further, we do not want our cases reviewed by the district officer or any one else. If this recommendation is not accepted, then we wish</w:t>
      </w:r>
      <w:r w:rsidR="00BA1B24">
        <w:rPr>
          <w:rFonts w:ascii="Times New Roman" w:hAnsi="Times New Roman" w:cs="Times New Roman"/>
          <w:sz w:val="28"/>
          <w:szCs w:val="28"/>
        </w:rPr>
        <w:t xml:space="preserve"> to be relieved of trying homicide cases altogether.</w:t>
      </w:r>
    </w:p>
    <w:p w:rsidR="00BA1B24" w:rsidRDefault="00BA1B24" w:rsidP="00C753F4">
      <w:pPr>
        <w:spacing w:after="0" w:line="240" w:lineRule="auto"/>
        <w:ind w:right="1088"/>
        <w:rPr>
          <w:rFonts w:ascii="Times New Roman" w:hAnsi="Times New Roman" w:cs="Times New Roman"/>
          <w:sz w:val="28"/>
          <w:szCs w:val="28"/>
        </w:rPr>
      </w:pPr>
    </w:p>
    <w:p w:rsidR="00BA1B24" w:rsidRDefault="00722D72"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Recommendations of the Commission informed the colonial government to institute some reforms on the Native court legislations, leading to a new</w:t>
      </w:r>
      <w:r w:rsidR="00E91227">
        <w:rPr>
          <w:rFonts w:ascii="Times New Roman" w:hAnsi="Times New Roman" w:cs="Times New Roman"/>
          <w:sz w:val="28"/>
          <w:szCs w:val="28"/>
        </w:rPr>
        <w:t xml:space="preserve"> </w:t>
      </w:r>
      <w:r>
        <w:rPr>
          <w:rFonts w:ascii="Times New Roman" w:hAnsi="Times New Roman" w:cs="Times New Roman"/>
          <w:sz w:val="28"/>
          <w:szCs w:val="28"/>
        </w:rPr>
        <w:t>Native court Ordinance in 1951. Though some improvements were introduced to address some bottleneck areas</w:t>
      </w:r>
      <w:r w:rsidR="00F1615B">
        <w:rPr>
          <w:rFonts w:ascii="Times New Roman" w:hAnsi="Times New Roman" w:cs="Times New Roman"/>
          <w:sz w:val="28"/>
          <w:szCs w:val="28"/>
        </w:rPr>
        <w:t xml:space="preserve"> in the operation of the courts, the spheres of major fracas were left relatively unaltered. For example, the reform refused </w:t>
      </w:r>
      <w:r w:rsidR="00C753F4">
        <w:rPr>
          <w:rFonts w:ascii="Times New Roman" w:hAnsi="Times New Roman" w:cs="Times New Roman"/>
          <w:sz w:val="28"/>
          <w:szCs w:val="28"/>
        </w:rPr>
        <w:t>to grant the Emirs the request t</w:t>
      </w:r>
      <w:r w:rsidR="00F1615B">
        <w:rPr>
          <w:rFonts w:ascii="Times New Roman" w:hAnsi="Times New Roman" w:cs="Times New Roman"/>
          <w:sz w:val="28"/>
          <w:szCs w:val="28"/>
        </w:rPr>
        <w:t>o subject all ethnicities resident in areas of their territorial</w:t>
      </w:r>
      <w:r w:rsidR="006B2FFB">
        <w:rPr>
          <w:rFonts w:ascii="Times New Roman" w:hAnsi="Times New Roman" w:cs="Times New Roman"/>
          <w:sz w:val="28"/>
          <w:szCs w:val="28"/>
        </w:rPr>
        <w:t xml:space="preserve"> jurisdiction.</w:t>
      </w:r>
    </w:p>
    <w:p w:rsidR="006B2FFB" w:rsidRDefault="006B2FFB"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With regards to channels of appeal, status quo ante was maintained as far as cri</w:t>
      </w:r>
      <w:r w:rsidR="00E91227">
        <w:rPr>
          <w:rFonts w:ascii="Times New Roman" w:hAnsi="Times New Roman" w:cs="Times New Roman"/>
          <w:sz w:val="28"/>
          <w:szCs w:val="28"/>
        </w:rPr>
        <w:t>minal matters were involved. Ap</w:t>
      </w:r>
      <w:r>
        <w:rPr>
          <w:rFonts w:ascii="Times New Roman" w:hAnsi="Times New Roman" w:cs="Times New Roman"/>
          <w:sz w:val="28"/>
          <w:szCs w:val="28"/>
        </w:rPr>
        <w:t>p</w:t>
      </w:r>
      <w:r w:rsidR="00E91227">
        <w:rPr>
          <w:rFonts w:ascii="Times New Roman" w:hAnsi="Times New Roman" w:cs="Times New Roman"/>
          <w:sz w:val="28"/>
          <w:szCs w:val="28"/>
        </w:rPr>
        <w:t>e</w:t>
      </w:r>
      <w:r>
        <w:rPr>
          <w:rFonts w:ascii="Times New Roman" w:hAnsi="Times New Roman" w:cs="Times New Roman"/>
          <w:sz w:val="28"/>
          <w:szCs w:val="28"/>
        </w:rPr>
        <w:t xml:space="preserve">als in all </w:t>
      </w:r>
      <w:r w:rsidR="00E91227">
        <w:rPr>
          <w:rFonts w:ascii="Times New Roman" w:hAnsi="Times New Roman" w:cs="Times New Roman"/>
          <w:sz w:val="28"/>
          <w:szCs w:val="28"/>
        </w:rPr>
        <w:t>cases</w:t>
      </w:r>
      <w:r>
        <w:rPr>
          <w:rFonts w:ascii="Times New Roman" w:hAnsi="Times New Roman" w:cs="Times New Roman"/>
          <w:sz w:val="28"/>
          <w:szCs w:val="28"/>
        </w:rPr>
        <w:t xml:space="preserve"> other than Muslim personal matters were extended up to the High court. On t</w:t>
      </w:r>
      <w:r w:rsidR="00EA2699">
        <w:rPr>
          <w:rFonts w:ascii="Times New Roman" w:hAnsi="Times New Roman" w:cs="Times New Roman"/>
          <w:sz w:val="28"/>
          <w:szCs w:val="28"/>
        </w:rPr>
        <w:t xml:space="preserve">he personal law of the Muslims, the reform incorporated the suggestions of the </w:t>
      </w:r>
      <w:r w:rsidR="00BE7A33">
        <w:rPr>
          <w:rFonts w:ascii="Times New Roman" w:hAnsi="Times New Roman" w:cs="Times New Roman"/>
          <w:sz w:val="28"/>
          <w:szCs w:val="28"/>
        </w:rPr>
        <w:t xml:space="preserve">Emir's </w:t>
      </w:r>
      <w:r w:rsidR="00EA2699">
        <w:rPr>
          <w:rFonts w:ascii="Times New Roman" w:hAnsi="Times New Roman" w:cs="Times New Roman"/>
          <w:sz w:val="28"/>
          <w:szCs w:val="28"/>
        </w:rPr>
        <w:t xml:space="preserve">by creating </w:t>
      </w:r>
      <w:r w:rsidR="00EA2699">
        <w:rPr>
          <w:rFonts w:ascii="Times New Roman" w:hAnsi="Times New Roman" w:cs="Times New Roman"/>
          <w:sz w:val="28"/>
          <w:szCs w:val="28"/>
        </w:rPr>
        <w:lastRenderedPageBreak/>
        <w:t xml:space="preserve">Muslim court of Appeal for </w:t>
      </w:r>
      <w:r w:rsidR="006B190D">
        <w:rPr>
          <w:rFonts w:ascii="Times New Roman" w:hAnsi="Times New Roman" w:cs="Times New Roman"/>
          <w:sz w:val="28"/>
          <w:szCs w:val="28"/>
        </w:rPr>
        <w:t>northern</w:t>
      </w:r>
      <w:r w:rsidR="00EA2699">
        <w:rPr>
          <w:rFonts w:ascii="Times New Roman" w:hAnsi="Times New Roman" w:cs="Times New Roman"/>
          <w:sz w:val="28"/>
          <w:szCs w:val="28"/>
        </w:rPr>
        <w:t xml:space="preserve"> Nigeria</w:t>
      </w:r>
      <w:r w:rsidR="00E91227">
        <w:rPr>
          <w:rFonts w:ascii="Times New Roman" w:hAnsi="Times New Roman" w:cs="Times New Roman"/>
          <w:sz w:val="28"/>
          <w:szCs w:val="28"/>
        </w:rPr>
        <w:t xml:space="preserve"> in 1956</w:t>
      </w:r>
      <w:r w:rsidR="00D679E9" w:rsidRPr="00D679E9">
        <w:rPr>
          <w:rFonts w:ascii="Times New Roman" w:hAnsi="Times New Roman" w:cs="Times New Roman"/>
          <w:sz w:val="28"/>
          <w:szCs w:val="28"/>
          <w:vertAlign w:val="superscript"/>
        </w:rPr>
        <w:t>13</w:t>
      </w:r>
      <w:r w:rsidR="005744D9">
        <w:rPr>
          <w:rFonts w:ascii="Times New Roman" w:hAnsi="Times New Roman" w:cs="Times New Roman"/>
          <w:sz w:val="28"/>
          <w:szCs w:val="28"/>
        </w:rPr>
        <w:t xml:space="preserve"> with jurisdiction restricted to marriage, inheritance, land, trade, debts etc.</w:t>
      </w:r>
    </w:p>
    <w:p w:rsidR="005744D9" w:rsidRDefault="005744D9"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r>
      <w:r w:rsidR="00A176B4">
        <w:rPr>
          <w:rFonts w:ascii="Times New Roman" w:hAnsi="Times New Roman" w:cs="Times New Roman"/>
          <w:sz w:val="28"/>
          <w:szCs w:val="28"/>
        </w:rPr>
        <w:t>The deliberate refusal by the colonial authority to address the request of Emirs in the procedure of trying homicide cases made the latter to develop lukewarm attitude to, and some even undermined, the process of administering justice in their various domains.</w:t>
      </w:r>
      <w:r w:rsidR="001614C9">
        <w:rPr>
          <w:rFonts w:ascii="Times New Roman" w:hAnsi="Times New Roman" w:cs="Times New Roman"/>
          <w:sz w:val="28"/>
          <w:szCs w:val="28"/>
        </w:rPr>
        <w:t xml:space="preserve"> In response, the colonial government attempted to neutralise this non-cooperation posture by turning to enlist the support of another significant pillar of the native</w:t>
      </w:r>
      <w:r w:rsidR="00D307FB">
        <w:rPr>
          <w:rFonts w:ascii="Times New Roman" w:hAnsi="Times New Roman" w:cs="Times New Roman"/>
          <w:sz w:val="28"/>
          <w:szCs w:val="28"/>
        </w:rPr>
        <w:t xml:space="preserve"> courts, the </w:t>
      </w:r>
      <w:proofErr w:type="spellStart"/>
      <w:r w:rsidR="00D307FB" w:rsidRPr="00D307FB">
        <w:rPr>
          <w:rFonts w:ascii="Times New Roman" w:hAnsi="Times New Roman" w:cs="Times New Roman"/>
          <w:i/>
          <w:sz w:val="28"/>
          <w:szCs w:val="28"/>
        </w:rPr>
        <w:t>alkalai</w:t>
      </w:r>
      <w:proofErr w:type="spellEnd"/>
      <w:r w:rsidR="00D307FB">
        <w:rPr>
          <w:rFonts w:ascii="Times New Roman" w:hAnsi="Times New Roman" w:cs="Times New Roman"/>
          <w:sz w:val="28"/>
          <w:szCs w:val="28"/>
        </w:rPr>
        <w:t>. A training programme was organised for them at the Institute of Administratio</w:t>
      </w:r>
      <w:r w:rsidR="00E91227">
        <w:rPr>
          <w:rFonts w:ascii="Times New Roman" w:hAnsi="Times New Roman" w:cs="Times New Roman"/>
          <w:sz w:val="28"/>
          <w:szCs w:val="28"/>
        </w:rPr>
        <w:t>n, Zaria, in 1952. Pilot course</w:t>
      </w:r>
      <w:r w:rsidR="00D307FB">
        <w:rPr>
          <w:rFonts w:ascii="Times New Roman" w:hAnsi="Times New Roman" w:cs="Times New Roman"/>
          <w:sz w:val="28"/>
          <w:szCs w:val="28"/>
        </w:rPr>
        <w:t xml:space="preserve">, as the programme was called, was designed to introduce the </w:t>
      </w:r>
      <w:proofErr w:type="spellStart"/>
      <w:r w:rsidR="00D307FB" w:rsidRPr="00D307FB">
        <w:rPr>
          <w:rFonts w:ascii="Times New Roman" w:hAnsi="Times New Roman" w:cs="Times New Roman"/>
          <w:i/>
          <w:sz w:val="28"/>
          <w:szCs w:val="28"/>
        </w:rPr>
        <w:t>alkalai</w:t>
      </w:r>
      <w:proofErr w:type="spellEnd"/>
      <w:r w:rsidR="00D307FB">
        <w:rPr>
          <w:rFonts w:ascii="Times New Roman" w:hAnsi="Times New Roman" w:cs="Times New Roman"/>
          <w:sz w:val="28"/>
          <w:szCs w:val="28"/>
        </w:rPr>
        <w:t xml:space="preserve"> to technicalities in English common law, including its methods</w:t>
      </w:r>
      <w:r w:rsidR="00515E78">
        <w:rPr>
          <w:rFonts w:ascii="Times New Roman" w:hAnsi="Times New Roman" w:cs="Times New Roman"/>
          <w:sz w:val="28"/>
          <w:szCs w:val="28"/>
        </w:rPr>
        <w:t xml:space="preserve"> of procedure and evidence</w:t>
      </w:r>
      <w:r w:rsidR="00515E78" w:rsidRPr="00515E78">
        <w:rPr>
          <w:rFonts w:ascii="Times New Roman" w:hAnsi="Times New Roman" w:cs="Times New Roman"/>
          <w:sz w:val="28"/>
          <w:szCs w:val="28"/>
          <w:vertAlign w:val="superscript"/>
        </w:rPr>
        <w:t>14</w:t>
      </w:r>
      <w:r w:rsidR="00515E78">
        <w:rPr>
          <w:rFonts w:ascii="Times New Roman" w:hAnsi="Times New Roman" w:cs="Times New Roman"/>
          <w:sz w:val="28"/>
          <w:szCs w:val="28"/>
        </w:rPr>
        <w:t>.</w:t>
      </w:r>
      <w:r w:rsidR="00197F81">
        <w:rPr>
          <w:rFonts w:ascii="Times New Roman" w:hAnsi="Times New Roman" w:cs="Times New Roman"/>
          <w:sz w:val="28"/>
          <w:szCs w:val="28"/>
        </w:rPr>
        <w:t xml:space="preserve"> But underneath was</w:t>
      </w:r>
      <w:r w:rsidR="00A76B7E">
        <w:rPr>
          <w:rFonts w:ascii="Times New Roman" w:hAnsi="Times New Roman" w:cs="Times New Roman"/>
          <w:sz w:val="28"/>
          <w:szCs w:val="28"/>
        </w:rPr>
        <w:t xml:space="preserve"> concealed another plan aimed at brainwashing the minds of the </w:t>
      </w:r>
      <w:proofErr w:type="spellStart"/>
      <w:r w:rsidR="00A76B7E" w:rsidRPr="00A76B7E">
        <w:rPr>
          <w:rFonts w:ascii="Times New Roman" w:hAnsi="Times New Roman" w:cs="Times New Roman"/>
          <w:i/>
          <w:sz w:val="28"/>
          <w:szCs w:val="28"/>
        </w:rPr>
        <w:t>alkalai</w:t>
      </w:r>
      <w:proofErr w:type="spellEnd"/>
      <w:r w:rsidR="00A76B7E">
        <w:rPr>
          <w:rFonts w:ascii="Times New Roman" w:hAnsi="Times New Roman" w:cs="Times New Roman"/>
          <w:sz w:val="28"/>
          <w:szCs w:val="28"/>
        </w:rPr>
        <w:t xml:space="preserve"> to accept</w:t>
      </w:r>
      <w:r w:rsidR="00D71775">
        <w:rPr>
          <w:rFonts w:ascii="Times New Roman" w:hAnsi="Times New Roman" w:cs="Times New Roman"/>
          <w:sz w:val="28"/>
          <w:szCs w:val="28"/>
        </w:rPr>
        <w:t xml:space="preserve"> a reform in the contents of the </w:t>
      </w:r>
      <w:r w:rsidR="00B94FC5">
        <w:rPr>
          <w:rFonts w:ascii="Times New Roman" w:hAnsi="Times New Roman" w:cs="Times New Roman"/>
          <w:sz w:val="28"/>
          <w:szCs w:val="28"/>
        </w:rPr>
        <w:t>Sharia</w:t>
      </w:r>
      <w:r w:rsidR="00D71775">
        <w:rPr>
          <w:rFonts w:ascii="Times New Roman" w:hAnsi="Times New Roman" w:cs="Times New Roman"/>
          <w:sz w:val="28"/>
          <w:szCs w:val="28"/>
        </w:rPr>
        <w:t xml:space="preserve"> especially in criminal and other sensitive civil and commercial matters.</w:t>
      </w:r>
      <w:r w:rsidR="00197F81">
        <w:rPr>
          <w:rFonts w:ascii="Times New Roman" w:hAnsi="Times New Roman" w:cs="Times New Roman"/>
          <w:sz w:val="28"/>
          <w:szCs w:val="28"/>
        </w:rPr>
        <w:t xml:space="preserve"> </w:t>
      </w:r>
      <w:r w:rsidR="00D71775">
        <w:rPr>
          <w:rFonts w:ascii="Times New Roman" w:hAnsi="Times New Roman" w:cs="Times New Roman"/>
          <w:sz w:val="28"/>
          <w:szCs w:val="28"/>
        </w:rPr>
        <w:t xml:space="preserve">The </w:t>
      </w:r>
      <w:proofErr w:type="spellStart"/>
      <w:r w:rsidR="00D71775" w:rsidRPr="00A469FC">
        <w:rPr>
          <w:rFonts w:ascii="Times New Roman" w:hAnsi="Times New Roman" w:cs="Times New Roman"/>
          <w:i/>
          <w:sz w:val="28"/>
          <w:szCs w:val="28"/>
        </w:rPr>
        <w:t>alkalai</w:t>
      </w:r>
      <w:proofErr w:type="spellEnd"/>
      <w:r w:rsidR="00D71775">
        <w:rPr>
          <w:rFonts w:ascii="Times New Roman" w:hAnsi="Times New Roman" w:cs="Times New Roman"/>
          <w:sz w:val="28"/>
          <w:szCs w:val="28"/>
        </w:rPr>
        <w:t xml:space="preserve"> became as recalcitrant as the Emir's in refusing to give in</w:t>
      </w:r>
      <w:r w:rsidR="00E91227">
        <w:rPr>
          <w:rFonts w:ascii="Times New Roman" w:hAnsi="Times New Roman" w:cs="Times New Roman"/>
          <w:sz w:val="28"/>
          <w:szCs w:val="28"/>
        </w:rPr>
        <w:t xml:space="preserve"> </w:t>
      </w:r>
      <w:r w:rsidR="00D71775">
        <w:rPr>
          <w:rFonts w:ascii="Times New Roman" w:hAnsi="Times New Roman" w:cs="Times New Roman"/>
          <w:sz w:val="28"/>
          <w:szCs w:val="28"/>
        </w:rPr>
        <w:t xml:space="preserve">to such </w:t>
      </w:r>
      <w:r w:rsidR="00A469FC">
        <w:rPr>
          <w:rFonts w:ascii="Times New Roman" w:hAnsi="Times New Roman" w:cs="Times New Roman"/>
          <w:sz w:val="28"/>
          <w:szCs w:val="28"/>
        </w:rPr>
        <w:t>machinations</w:t>
      </w:r>
      <w:r w:rsidR="00D71775">
        <w:rPr>
          <w:rFonts w:ascii="Times New Roman" w:hAnsi="Times New Roman" w:cs="Times New Roman"/>
          <w:sz w:val="28"/>
          <w:szCs w:val="28"/>
        </w:rPr>
        <w:t>.</w:t>
      </w:r>
    </w:p>
    <w:p w:rsidR="0086089E" w:rsidRDefault="0086089E" w:rsidP="00C753F4">
      <w:pPr>
        <w:spacing w:after="0" w:line="480" w:lineRule="auto"/>
        <w:ind w:right="-46"/>
        <w:jc w:val="both"/>
        <w:rPr>
          <w:rFonts w:ascii="Times New Roman" w:hAnsi="Times New Roman" w:cs="Times New Roman"/>
          <w:b/>
          <w:sz w:val="28"/>
          <w:szCs w:val="28"/>
        </w:rPr>
      </w:pPr>
      <w:r w:rsidRPr="0086089E">
        <w:rPr>
          <w:rFonts w:ascii="Times New Roman" w:hAnsi="Times New Roman" w:cs="Times New Roman"/>
          <w:b/>
          <w:sz w:val="28"/>
          <w:szCs w:val="28"/>
        </w:rPr>
        <w:t>Politi</w:t>
      </w:r>
      <w:r w:rsidR="00BE7A33">
        <w:rPr>
          <w:rFonts w:ascii="Times New Roman" w:hAnsi="Times New Roman" w:cs="Times New Roman"/>
          <w:b/>
          <w:sz w:val="28"/>
          <w:szCs w:val="28"/>
        </w:rPr>
        <w:t>ci</w:t>
      </w:r>
      <w:r w:rsidRPr="0086089E">
        <w:rPr>
          <w:rFonts w:ascii="Times New Roman" w:hAnsi="Times New Roman" w:cs="Times New Roman"/>
          <w:b/>
          <w:sz w:val="28"/>
          <w:szCs w:val="28"/>
        </w:rPr>
        <w:t xml:space="preserve">sation of the </w:t>
      </w:r>
      <w:r w:rsidR="00B94FC5">
        <w:rPr>
          <w:rFonts w:ascii="Times New Roman" w:hAnsi="Times New Roman" w:cs="Times New Roman"/>
          <w:b/>
          <w:sz w:val="28"/>
          <w:szCs w:val="28"/>
        </w:rPr>
        <w:t>Sharia</w:t>
      </w:r>
    </w:p>
    <w:p w:rsidR="0086089E" w:rsidRDefault="0086089E" w:rsidP="00C753F4">
      <w:pPr>
        <w:spacing w:after="0" w:line="480" w:lineRule="auto"/>
        <w:ind w:right="-46"/>
        <w:jc w:val="both"/>
        <w:rPr>
          <w:rFonts w:ascii="Times New Roman" w:hAnsi="Times New Roman" w:cs="Times New Roman"/>
          <w:sz w:val="28"/>
          <w:szCs w:val="28"/>
        </w:rPr>
      </w:pPr>
      <w:r>
        <w:rPr>
          <w:rFonts w:ascii="Times New Roman" w:hAnsi="Times New Roman" w:cs="Times New Roman"/>
          <w:b/>
          <w:sz w:val="28"/>
          <w:szCs w:val="28"/>
        </w:rPr>
        <w:tab/>
      </w:r>
      <w:r w:rsidR="0045565D">
        <w:rPr>
          <w:rFonts w:ascii="Times New Roman" w:hAnsi="Times New Roman" w:cs="Times New Roman"/>
          <w:sz w:val="28"/>
          <w:szCs w:val="28"/>
        </w:rPr>
        <w:t xml:space="preserve">The futility to undermine the </w:t>
      </w:r>
      <w:r w:rsidR="00B94FC5">
        <w:rPr>
          <w:rFonts w:ascii="Times New Roman" w:hAnsi="Times New Roman" w:cs="Times New Roman"/>
          <w:sz w:val="28"/>
          <w:szCs w:val="28"/>
        </w:rPr>
        <w:t>Sharia</w:t>
      </w:r>
      <w:r w:rsidR="0045565D">
        <w:rPr>
          <w:rFonts w:ascii="Times New Roman" w:hAnsi="Times New Roman" w:cs="Times New Roman"/>
          <w:sz w:val="28"/>
          <w:szCs w:val="28"/>
        </w:rPr>
        <w:t xml:space="preserve"> from within and through its crucial pillars forced the colonial government to device another strategy, which is to politicise it. The attention of northern political leaders was drawn to the fact that failure of the north to make amends in some key aspects of the </w:t>
      </w:r>
      <w:r w:rsidR="00B94FC5">
        <w:rPr>
          <w:rFonts w:ascii="Times New Roman" w:hAnsi="Times New Roman" w:cs="Times New Roman"/>
          <w:sz w:val="28"/>
          <w:szCs w:val="28"/>
        </w:rPr>
        <w:t>Sharia</w:t>
      </w:r>
      <w:r w:rsidR="0045565D">
        <w:rPr>
          <w:rFonts w:ascii="Times New Roman" w:hAnsi="Times New Roman" w:cs="Times New Roman"/>
          <w:sz w:val="28"/>
          <w:szCs w:val="28"/>
        </w:rPr>
        <w:t xml:space="preserve"> as regards to homicide, apostasy, status </w:t>
      </w:r>
      <w:r w:rsidR="00E91227">
        <w:rPr>
          <w:rFonts w:ascii="Times New Roman" w:hAnsi="Times New Roman" w:cs="Times New Roman"/>
          <w:sz w:val="28"/>
          <w:szCs w:val="28"/>
        </w:rPr>
        <w:t xml:space="preserve">of non Muslims, bank interest etc, would create an </w:t>
      </w:r>
      <w:r w:rsidR="00E91227">
        <w:rPr>
          <w:rFonts w:ascii="Times New Roman" w:hAnsi="Times New Roman" w:cs="Times New Roman"/>
          <w:sz w:val="28"/>
          <w:szCs w:val="28"/>
        </w:rPr>
        <w:lastRenderedPageBreak/>
        <w:t xml:space="preserve">obstacle </w:t>
      </w:r>
      <w:r w:rsidR="0045565D">
        <w:rPr>
          <w:rFonts w:ascii="Times New Roman" w:hAnsi="Times New Roman" w:cs="Times New Roman"/>
          <w:sz w:val="28"/>
          <w:szCs w:val="28"/>
        </w:rPr>
        <w:t>to Nigeria's independence and as such jeopa</w:t>
      </w:r>
      <w:r w:rsidR="00703D85">
        <w:rPr>
          <w:rFonts w:ascii="Times New Roman" w:hAnsi="Times New Roman" w:cs="Times New Roman"/>
          <w:sz w:val="28"/>
          <w:szCs w:val="28"/>
        </w:rPr>
        <w:t>r</w:t>
      </w:r>
      <w:r w:rsidR="0045565D">
        <w:rPr>
          <w:rFonts w:ascii="Times New Roman" w:hAnsi="Times New Roman" w:cs="Times New Roman"/>
          <w:sz w:val="28"/>
          <w:szCs w:val="28"/>
        </w:rPr>
        <w:t xml:space="preserve">dise their political standing in the scheme of things. Bryan </w:t>
      </w:r>
      <w:proofErr w:type="spellStart"/>
      <w:r w:rsidR="0045565D">
        <w:rPr>
          <w:rFonts w:ascii="Times New Roman" w:hAnsi="Times New Roman" w:cs="Times New Roman"/>
          <w:sz w:val="28"/>
          <w:szCs w:val="28"/>
        </w:rPr>
        <w:t>Sharwood</w:t>
      </w:r>
      <w:proofErr w:type="spellEnd"/>
      <w:r w:rsidR="0045565D">
        <w:rPr>
          <w:rFonts w:ascii="Times New Roman" w:hAnsi="Times New Roman" w:cs="Times New Roman"/>
          <w:sz w:val="28"/>
          <w:szCs w:val="28"/>
        </w:rPr>
        <w:t xml:space="preserve"> Smith made the colonial position clear when he observes that:</w:t>
      </w:r>
    </w:p>
    <w:p w:rsidR="000601CC" w:rsidRDefault="00703D85" w:rsidP="00C753F4">
      <w:pPr>
        <w:spacing w:after="0" w:line="240" w:lineRule="auto"/>
        <w:ind w:left="1134" w:right="1513"/>
        <w:jc w:val="both"/>
        <w:rPr>
          <w:rFonts w:ascii="Times New Roman" w:hAnsi="Times New Roman" w:cs="Times New Roman"/>
          <w:sz w:val="28"/>
          <w:szCs w:val="28"/>
        </w:rPr>
      </w:pPr>
      <w:r>
        <w:rPr>
          <w:rFonts w:ascii="Times New Roman" w:hAnsi="Times New Roman" w:cs="Times New Roman"/>
          <w:sz w:val="28"/>
          <w:szCs w:val="28"/>
        </w:rPr>
        <w:t>"looking further ahead when independence come, what sort of an image would Northern Nigeria present to the world at large? No country whose legal and judicial systems did not conform with internationally accepted standard would hope either to be respected or prosper.</w:t>
      </w:r>
      <w:r w:rsidR="000601CC">
        <w:rPr>
          <w:rFonts w:ascii="Times New Roman" w:hAnsi="Times New Roman" w:cs="Times New Roman"/>
          <w:sz w:val="28"/>
          <w:szCs w:val="28"/>
        </w:rPr>
        <w:t xml:space="preserve"> Progress and expansion would be very largely dependent in large scale </w:t>
      </w:r>
      <w:r w:rsidR="00E91227">
        <w:rPr>
          <w:rFonts w:ascii="Times New Roman" w:hAnsi="Times New Roman" w:cs="Times New Roman"/>
          <w:sz w:val="28"/>
          <w:szCs w:val="28"/>
        </w:rPr>
        <w:t>foreign investment, and whose fi</w:t>
      </w:r>
      <w:r w:rsidR="000601CC">
        <w:rPr>
          <w:rFonts w:ascii="Times New Roman" w:hAnsi="Times New Roman" w:cs="Times New Roman"/>
          <w:sz w:val="28"/>
          <w:szCs w:val="28"/>
        </w:rPr>
        <w:t>rm would hazard its capital and its nationals in a country whose law and courts of justice were suspect</w:t>
      </w:r>
      <w:r w:rsidR="000601CC" w:rsidRPr="000601CC">
        <w:rPr>
          <w:rFonts w:ascii="Times New Roman" w:hAnsi="Times New Roman" w:cs="Times New Roman"/>
          <w:sz w:val="28"/>
          <w:szCs w:val="28"/>
          <w:vertAlign w:val="superscript"/>
        </w:rPr>
        <w:t>15</w:t>
      </w:r>
      <w:r w:rsidR="000601CC">
        <w:rPr>
          <w:rFonts w:ascii="Times New Roman" w:hAnsi="Times New Roman" w:cs="Times New Roman"/>
          <w:sz w:val="28"/>
          <w:szCs w:val="28"/>
        </w:rPr>
        <w:t>.</w:t>
      </w:r>
    </w:p>
    <w:p w:rsidR="00C753F4" w:rsidRDefault="00C753F4" w:rsidP="00C753F4">
      <w:pPr>
        <w:spacing w:after="0" w:line="240" w:lineRule="auto"/>
        <w:ind w:left="1134" w:right="1513"/>
        <w:jc w:val="both"/>
        <w:rPr>
          <w:rFonts w:ascii="Times New Roman" w:hAnsi="Times New Roman" w:cs="Times New Roman"/>
          <w:sz w:val="28"/>
          <w:szCs w:val="28"/>
        </w:rPr>
      </w:pPr>
    </w:p>
    <w:p w:rsidR="000601CC" w:rsidRDefault="000601CC"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r>
      <w:r w:rsidR="00D56AE4">
        <w:rPr>
          <w:rFonts w:ascii="Times New Roman" w:hAnsi="Times New Roman" w:cs="Times New Roman"/>
          <w:sz w:val="28"/>
          <w:szCs w:val="28"/>
        </w:rPr>
        <w:t xml:space="preserve">The political implication which northern Nigeria would stand to gain or </w:t>
      </w:r>
      <w:r w:rsidR="00E91227">
        <w:rPr>
          <w:rFonts w:ascii="Times New Roman" w:hAnsi="Times New Roman" w:cs="Times New Roman"/>
          <w:sz w:val="28"/>
          <w:szCs w:val="28"/>
        </w:rPr>
        <w:t>loose</w:t>
      </w:r>
      <w:r w:rsidR="00D56AE4">
        <w:rPr>
          <w:rFonts w:ascii="Times New Roman" w:hAnsi="Times New Roman" w:cs="Times New Roman"/>
          <w:sz w:val="28"/>
          <w:szCs w:val="28"/>
        </w:rPr>
        <w:t xml:space="preserve"> as a result of these concern</w:t>
      </w:r>
      <w:r w:rsidR="009C7BA2">
        <w:rPr>
          <w:rFonts w:ascii="Times New Roman" w:hAnsi="Times New Roman" w:cs="Times New Roman"/>
          <w:sz w:val="28"/>
          <w:szCs w:val="28"/>
        </w:rPr>
        <w:t xml:space="preserve">s raised over the </w:t>
      </w:r>
      <w:r w:rsidR="00B94FC5">
        <w:rPr>
          <w:rFonts w:ascii="Times New Roman" w:hAnsi="Times New Roman" w:cs="Times New Roman"/>
          <w:sz w:val="28"/>
          <w:szCs w:val="28"/>
        </w:rPr>
        <w:t>Sharia</w:t>
      </w:r>
      <w:r w:rsidR="009C7BA2">
        <w:rPr>
          <w:rFonts w:ascii="Times New Roman" w:hAnsi="Times New Roman" w:cs="Times New Roman"/>
          <w:sz w:val="28"/>
          <w:szCs w:val="28"/>
        </w:rPr>
        <w:t xml:space="preserve"> forced its political actors to acquiesce and accepted it to be inserted </w:t>
      </w:r>
      <w:r w:rsidR="00E91227">
        <w:rPr>
          <w:rFonts w:ascii="Times New Roman" w:hAnsi="Times New Roman" w:cs="Times New Roman"/>
          <w:sz w:val="28"/>
          <w:szCs w:val="28"/>
        </w:rPr>
        <w:t>as an item</w:t>
      </w:r>
      <w:r w:rsidR="009C7BA2">
        <w:rPr>
          <w:rFonts w:ascii="Times New Roman" w:hAnsi="Times New Roman" w:cs="Times New Roman"/>
          <w:sz w:val="28"/>
          <w:szCs w:val="28"/>
        </w:rPr>
        <w:t xml:space="preserve"> for discussion at the London Constitutional Conference</w:t>
      </w:r>
      <w:r w:rsidR="00077018">
        <w:rPr>
          <w:rFonts w:ascii="Times New Roman" w:hAnsi="Times New Roman" w:cs="Times New Roman"/>
          <w:sz w:val="28"/>
          <w:szCs w:val="28"/>
        </w:rPr>
        <w:t xml:space="preserve"> of 1958. The conference reached a resolution for the "modernisation" of the </w:t>
      </w:r>
      <w:r w:rsidR="00B94FC5">
        <w:rPr>
          <w:rFonts w:ascii="Times New Roman" w:hAnsi="Times New Roman" w:cs="Times New Roman"/>
          <w:sz w:val="28"/>
          <w:szCs w:val="28"/>
        </w:rPr>
        <w:t>Sharia</w:t>
      </w:r>
      <w:r w:rsidR="00077018">
        <w:rPr>
          <w:rFonts w:ascii="Times New Roman" w:hAnsi="Times New Roman" w:cs="Times New Roman"/>
          <w:sz w:val="28"/>
          <w:szCs w:val="28"/>
        </w:rPr>
        <w:t>. Subsequently, a panel of  jurists under J. N. D. Anderson was set up and required to make recommendations. The</w:t>
      </w:r>
      <w:r w:rsidR="00E56CEF">
        <w:rPr>
          <w:rFonts w:ascii="Times New Roman" w:hAnsi="Times New Roman" w:cs="Times New Roman"/>
          <w:sz w:val="28"/>
          <w:szCs w:val="28"/>
        </w:rPr>
        <w:t xml:space="preserve"> </w:t>
      </w:r>
      <w:r w:rsidR="00563FC9">
        <w:rPr>
          <w:rFonts w:ascii="Times New Roman" w:hAnsi="Times New Roman" w:cs="Times New Roman"/>
          <w:sz w:val="28"/>
          <w:szCs w:val="28"/>
        </w:rPr>
        <w:t>outcome was a draft copy of Northern Nigerian Panel Code whi</w:t>
      </w:r>
      <w:r w:rsidR="00E91227">
        <w:rPr>
          <w:rFonts w:ascii="Times New Roman" w:hAnsi="Times New Roman" w:cs="Times New Roman"/>
          <w:sz w:val="28"/>
          <w:szCs w:val="28"/>
        </w:rPr>
        <w:t>ch was introduced in 1959 in</w:t>
      </w:r>
      <w:r w:rsidR="00563FC9">
        <w:rPr>
          <w:rFonts w:ascii="Times New Roman" w:hAnsi="Times New Roman" w:cs="Times New Roman"/>
          <w:sz w:val="28"/>
          <w:szCs w:val="28"/>
        </w:rPr>
        <w:t xml:space="preserve"> a hybrid of the </w:t>
      </w:r>
      <w:r w:rsidR="00B94FC5">
        <w:rPr>
          <w:rFonts w:ascii="Times New Roman" w:hAnsi="Times New Roman" w:cs="Times New Roman"/>
          <w:sz w:val="28"/>
          <w:szCs w:val="28"/>
        </w:rPr>
        <w:t>Sharia</w:t>
      </w:r>
      <w:r w:rsidR="00563FC9">
        <w:rPr>
          <w:rFonts w:ascii="Times New Roman" w:hAnsi="Times New Roman" w:cs="Times New Roman"/>
          <w:sz w:val="28"/>
          <w:szCs w:val="28"/>
        </w:rPr>
        <w:t>, the English Common Law</w:t>
      </w:r>
      <w:r w:rsidR="00E56CEF">
        <w:rPr>
          <w:rFonts w:ascii="Times New Roman" w:hAnsi="Times New Roman" w:cs="Times New Roman"/>
          <w:sz w:val="28"/>
          <w:szCs w:val="28"/>
        </w:rPr>
        <w:t xml:space="preserve"> and the Traditional Law</w:t>
      </w:r>
      <w:r w:rsidR="00E56CEF" w:rsidRPr="00E56CEF">
        <w:rPr>
          <w:rFonts w:ascii="Times New Roman" w:hAnsi="Times New Roman" w:cs="Times New Roman"/>
          <w:sz w:val="28"/>
          <w:szCs w:val="28"/>
          <w:vertAlign w:val="superscript"/>
        </w:rPr>
        <w:t>16</w:t>
      </w:r>
      <w:r w:rsidR="00E56CEF">
        <w:rPr>
          <w:rFonts w:ascii="Times New Roman" w:hAnsi="Times New Roman" w:cs="Times New Roman"/>
          <w:sz w:val="28"/>
          <w:szCs w:val="28"/>
        </w:rPr>
        <w:t xml:space="preserve">. It made far reaching reforms in the contents of the </w:t>
      </w:r>
      <w:r w:rsidR="00B94FC5">
        <w:rPr>
          <w:rFonts w:ascii="Times New Roman" w:hAnsi="Times New Roman" w:cs="Times New Roman"/>
          <w:sz w:val="28"/>
          <w:szCs w:val="28"/>
        </w:rPr>
        <w:t>Sharia</w:t>
      </w:r>
      <w:r w:rsidR="00E56CEF">
        <w:rPr>
          <w:rFonts w:ascii="Times New Roman" w:hAnsi="Times New Roman" w:cs="Times New Roman"/>
          <w:sz w:val="28"/>
          <w:szCs w:val="28"/>
        </w:rPr>
        <w:t xml:space="preserve">. </w:t>
      </w:r>
      <w:r w:rsidR="00E91227">
        <w:rPr>
          <w:rFonts w:ascii="Times New Roman" w:hAnsi="Times New Roman" w:cs="Times New Roman"/>
          <w:sz w:val="28"/>
          <w:szCs w:val="28"/>
        </w:rPr>
        <w:t xml:space="preserve">Even those offences for which </w:t>
      </w:r>
      <w:r w:rsidR="00BE7A33">
        <w:rPr>
          <w:rFonts w:ascii="Times New Roman" w:hAnsi="Times New Roman" w:cs="Times New Roman"/>
          <w:sz w:val="28"/>
          <w:szCs w:val="28"/>
        </w:rPr>
        <w:t>t</w:t>
      </w:r>
      <w:r w:rsidR="00E91227">
        <w:rPr>
          <w:rFonts w:ascii="Times New Roman" w:hAnsi="Times New Roman" w:cs="Times New Roman"/>
          <w:sz w:val="28"/>
          <w:szCs w:val="28"/>
        </w:rPr>
        <w:t>his</w:t>
      </w:r>
      <w:r w:rsidR="00E56CEF">
        <w:rPr>
          <w:rFonts w:ascii="Times New Roman" w:hAnsi="Times New Roman" w:cs="Times New Roman"/>
          <w:sz w:val="28"/>
          <w:szCs w:val="28"/>
        </w:rPr>
        <w:t xml:space="preserve"> penalties were made to reflect the </w:t>
      </w:r>
      <w:r w:rsidR="00B94FC5">
        <w:rPr>
          <w:rFonts w:ascii="Times New Roman" w:hAnsi="Times New Roman" w:cs="Times New Roman"/>
          <w:sz w:val="28"/>
          <w:szCs w:val="28"/>
        </w:rPr>
        <w:t>Sharia</w:t>
      </w:r>
      <w:r w:rsidR="00E56CEF">
        <w:rPr>
          <w:rFonts w:ascii="Times New Roman" w:hAnsi="Times New Roman" w:cs="Times New Roman"/>
          <w:sz w:val="28"/>
          <w:szCs w:val="28"/>
        </w:rPr>
        <w:t>, such as theft, adultery</w:t>
      </w:r>
      <w:r w:rsidR="00E84CD3">
        <w:rPr>
          <w:rFonts w:ascii="Times New Roman" w:hAnsi="Times New Roman" w:cs="Times New Roman"/>
          <w:sz w:val="28"/>
          <w:szCs w:val="28"/>
        </w:rPr>
        <w:t>, debt, drinking of alcohol</w:t>
      </w:r>
      <w:r w:rsidR="00E91227">
        <w:rPr>
          <w:rFonts w:ascii="Times New Roman" w:hAnsi="Times New Roman" w:cs="Times New Roman"/>
          <w:sz w:val="28"/>
          <w:szCs w:val="28"/>
        </w:rPr>
        <w:t>,</w:t>
      </w:r>
      <w:r w:rsidR="00E84CD3">
        <w:rPr>
          <w:rFonts w:ascii="Times New Roman" w:hAnsi="Times New Roman" w:cs="Times New Roman"/>
          <w:sz w:val="28"/>
          <w:szCs w:val="28"/>
        </w:rPr>
        <w:t xml:space="preserve"> were seen to be a </w:t>
      </w:r>
      <w:proofErr w:type="spellStart"/>
      <w:r w:rsidR="00E84CD3">
        <w:rPr>
          <w:rFonts w:ascii="Times New Roman" w:hAnsi="Times New Roman" w:cs="Times New Roman"/>
          <w:sz w:val="28"/>
          <w:szCs w:val="28"/>
        </w:rPr>
        <w:t>bistadisation</w:t>
      </w:r>
      <w:proofErr w:type="spellEnd"/>
      <w:r w:rsidR="00E84CD3">
        <w:rPr>
          <w:rFonts w:ascii="Times New Roman" w:hAnsi="Times New Roman" w:cs="Times New Roman"/>
          <w:sz w:val="28"/>
          <w:szCs w:val="28"/>
        </w:rPr>
        <w:t xml:space="preserve"> of the actual provision of the </w:t>
      </w:r>
      <w:r w:rsidR="00B94FC5">
        <w:rPr>
          <w:rFonts w:ascii="Times New Roman" w:hAnsi="Times New Roman" w:cs="Times New Roman"/>
          <w:sz w:val="28"/>
          <w:szCs w:val="28"/>
        </w:rPr>
        <w:t>Sharia</w:t>
      </w:r>
      <w:r w:rsidR="00E84CD3">
        <w:rPr>
          <w:rFonts w:ascii="Times New Roman" w:hAnsi="Times New Roman" w:cs="Times New Roman"/>
          <w:sz w:val="28"/>
          <w:szCs w:val="28"/>
        </w:rPr>
        <w:t>. What made the issue of concern to Muslims is that the reform in the Panel Code was rendered amendable. By 1960 as may as eighteen amendments were carried out</w:t>
      </w:r>
      <w:r w:rsidR="00894235">
        <w:rPr>
          <w:rFonts w:ascii="Times New Roman" w:hAnsi="Times New Roman" w:cs="Times New Roman"/>
          <w:sz w:val="28"/>
          <w:szCs w:val="28"/>
        </w:rPr>
        <w:t>.</w:t>
      </w:r>
    </w:p>
    <w:p w:rsidR="00894235" w:rsidRDefault="00894235" w:rsidP="00C753F4">
      <w:pPr>
        <w:spacing w:after="0" w:line="480" w:lineRule="auto"/>
        <w:ind w:right="-46"/>
        <w:jc w:val="both"/>
        <w:rPr>
          <w:rFonts w:ascii="Times New Roman" w:hAnsi="Times New Roman" w:cs="Times New Roman"/>
          <w:b/>
          <w:sz w:val="28"/>
          <w:szCs w:val="28"/>
        </w:rPr>
      </w:pPr>
      <w:r w:rsidRPr="00894235">
        <w:rPr>
          <w:rFonts w:ascii="Times New Roman" w:hAnsi="Times New Roman" w:cs="Times New Roman"/>
          <w:b/>
          <w:sz w:val="28"/>
          <w:szCs w:val="28"/>
        </w:rPr>
        <w:lastRenderedPageBreak/>
        <w:t>Post Independence Constitutional Debates and Their Aftermath</w:t>
      </w:r>
    </w:p>
    <w:p w:rsidR="00894235" w:rsidRDefault="00894235" w:rsidP="00C753F4">
      <w:pPr>
        <w:spacing w:after="0" w:line="480" w:lineRule="auto"/>
        <w:ind w:right="-46"/>
        <w:jc w:val="both"/>
        <w:rPr>
          <w:rFonts w:ascii="Times New Roman" w:hAnsi="Times New Roman" w:cs="Times New Roman"/>
          <w:sz w:val="28"/>
          <w:szCs w:val="28"/>
        </w:rPr>
      </w:pPr>
      <w:r>
        <w:rPr>
          <w:rFonts w:ascii="Times New Roman" w:hAnsi="Times New Roman" w:cs="Times New Roman"/>
          <w:b/>
          <w:sz w:val="28"/>
          <w:szCs w:val="28"/>
        </w:rPr>
        <w:tab/>
      </w:r>
      <w:r w:rsidR="001566CA">
        <w:rPr>
          <w:rFonts w:ascii="Times New Roman" w:hAnsi="Times New Roman" w:cs="Times New Roman"/>
          <w:sz w:val="28"/>
          <w:szCs w:val="28"/>
        </w:rPr>
        <w:t xml:space="preserve">Developments in post independent Nigeria show that the controversy over the </w:t>
      </w:r>
      <w:r w:rsidR="00B94FC5">
        <w:rPr>
          <w:rFonts w:ascii="Times New Roman" w:hAnsi="Times New Roman" w:cs="Times New Roman"/>
          <w:sz w:val="28"/>
          <w:szCs w:val="28"/>
        </w:rPr>
        <w:t>Sharia</w:t>
      </w:r>
      <w:r w:rsidR="001566CA">
        <w:rPr>
          <w:rFonts w:ascii="Times New Roman" w:hAnsi="Times New Roman" w:cs="Times New Roman"/>
          <w:sz w:val="28"/>
          <w:szCs w:val="28"/>
        </w:rPr>
        <w:t xml:space="preserve"> is yet to be resolved. In fact, the pattern of discussion and debates shifted to assume dimensions blurred </w:t>
      </w:r>
      <w:r w:rsidR="00E91227">
        <w:rPr>
          <w:rFonts w:ascii="Times New Roman" w:hAnsi="Times New Roman" w:cs="Times New Roman"/>
          <w:sz w:val="28"/>
          <w:szCs w:val="28"/>
        </w:rPr>
        <w:t xml:space="preserve">by </w:t>
      </w:r>
      <w:r w:rsidR="001566CA">
        <w:rPr>
          <w:rFonts w:ascii="Times New Roman" w:hAnsi="Times New Roman" w:cs="Times New Roman"/>
          <w:sz w:val="28"/>
          <w:szCs w:val="28"/>
        </w:rPr>
        <w:t xml:space="preserve">sectional, ethnic and religious interests. The constitutional debates over the </w:t>
      </w:r>
      <w:r w:rsidR="00B94FC5">
        <w:rPr>
          <w:rFonts w:ascii="Times New Roman" w:hAnsi="Times New Roman" w:cs="Times New Roman"/>
          <w:sz w:val="28"/>
          <w:szCs w:val="28"/>
        </w:rPr>
        <w:t>Sharia</w:t>
      </w:r>
      <w:r w:rsidR="001566CA">
        <w:rPr>
          <w:rFonts w:ascii="Times New Roman" w:hAnsi="Times New Roman" w:cs="Times New Roman"/>
          <w:sz w:val="28"/>
          <w:szCs w:val="28"/>
        </w:rPr>
        <w:t xml:space="preserve"> that led to the</w:t>
      </w:r>
      <w:r w:rsidR="00AC2847">
        <w:rPr>
          <w:rFonts w:ascii="Times New Roman" w:hAnsi="Times New Roman" w:cs="Times New Roman"/>
          <w:sz w:val="28"/>
          <w:szCs w:val="28"/>
        </w:rPr>
        <w:t xml:space="preserve"> Republican constitution of 1963 centred on whether to retain the Panel code or to revert to the pre-independence arrangement. In 1977/78 Constituent Assembly, the debate</w:t>
      </w:r>
      <w:r w:rsidR="0009078A">
        <w:rPr>
          <w:rFonts w:ascii="Times New Roman" w:hAnsi="Times New Roman" w:cs="Times New Roman"/>
          <w:sz w:val="28"/>
          <w:szCs w:val="28"/>
        </w:rPr>
        <w:t xml:space="preserve"> took the pattern of a politico-religious tug of war between various interest groups as to</w:t>
      </w:r>
      <w:r w:rsidR="00347E7D">
        <w:rPr>
          <w:rFonts w:ascii="Times New Roman" w:hAnsi="Times New Roman" w:cs="Times New Roman"/>
          <w:sz w:val="28"/>
          <w:szCs w:val="28"/>
        </w:rPr>
        <w:t xml:space="preserve"> the desirability or otherwise of retaining the Constitution Drafting Committee recommendation for a provision of Federal </w:t>
      </w:r>
      <w:r w:rsidR="00B94FC5">
        <w:rPr>
          <w:rFonts w:ascii="Times New Roman" w:hAnsi="Times New Roman" w:cs="Times New Roman"/>
          <w:sz w:val="28"/>
          <w:szCs w:val="28"/>
        </w:rPr>
        <w:t>Sharia</w:t>
      </w:r>
      <w:r w:rsidR="00347E7D">
        <w:rPr>
          <w:rFonts w:ascii="Times New Roman" w:hAnsi="Times New Roman" w:cs="Times New Roman"/>
          <w:sz w:val="28"/>
          <w:szCs w:val="28"/>
        </w:rPr>
        <w:t xml:space="preserve"> Court of Appeal. While discussions in the</w:t>
      </w:r>
      <w:r w:rsidR="00120706">
        <w:rPr>
          <w:rFonts w:ascii="Times New Roman" w:hAnsi="Times New Roman" w:cs="Times New Roman"/>
          <w:sz w:val="28"/>
          <w:szCs w:val="28"/>
        </w:rPr>
        <w:t xml:space="preserve"> 1988/89 Constitutional Assembly and the political conference of 1994/95 revolved around whether Nigerian Constitution should contain any provision on the </w:t>
      </w:r>
      <w:r w:rsidR="00B94FC5">
        <w:rPr>
          <w:rFonts w:ascii="Times New Roman" w:hAnsi="Times New Roman" w:cs="Times New Roman"/>
          <w:sz w:val="28"/>
          <w:szCs w:val="28"/>
        </w:rPr>
        <w:t>Sharia</w:t>
      </w:r>
      <w:r w:rsidR="00120706">
        <w:rPr>
          <w:rFonts w:ascii="Times New Roman" w:hAnsi="Times New Roman" w:cs="Times New Roman"/>
          <w:sz w:val="28"/>
          <w:szCs w:val="28"/>
        </w:rPr>
        <w:t>. Details on the dimensions of the debates were discussed in another paper</w:t>
      </w:r>
      <w:r w:rsidR="00120706" w:rsidRPr="00120706">
        <w:rPr>
          <w:rFonts w:ascii="Times New Roman" w:hAnsi="Times New Roman" w:cs="Times New Roman"/>
          <w:sz w:val="28"/>
          <w:szCs w:val="28"/>
          <w:vertAlign w:val="superscript"/>
        </w:rPr>
        <w:t>17</w:t>
      </w:r>
      <w:r w:rsidR="00160C14">
        <w:rPr>
          <w:rFonts w:ascii="Times New Roman" w:hAnsi="Times New Roman" w:cs="Times New Roman"/>
          <w:sz w:val="28"/>
          <w:szCs w:val="28"/>
        </w:rPr>
        <w:t xml:space="preserve">. What we are concerned with here are the developments in Nigeria especially between 1990 and 1999 and their repercussion on the </w:t>
      </w:r>
      <w:r w:rsidR="00B94FC5">
        <w:rPr>
          <w:rFonts w:ascii="Times New Roman" w:hAnsi="Times New Roman" w:cs="Times New Roman"/>
          <w:sz w:val="28"/>
          <w:szCs w:val="28"/>
        </w:rPr>
        <w:t>Sharia</w:t>
      </w:r>
      <w:r w:rsidR="00160C14">
        <w:rPr>
          <w:rFonts w:ascii="Times New Roman" w:hAnsi="Times New Roman" w:cs="Times New Roman"/>
          <w:sz w:val="28"/>
          <w:szCs w:val="28"/>
        </w:rPr>
        <w:t xml:space="preserve"> controversy.</w:t>
      </w:r>
    </w:p>
    <w:p w:rsidR="00160C14" w:rsidRDefault="00160C14" w:rsidP="00C753F4">
      <w:pPr>
        <w:spacing w:after="0" w:line="480" w:lineRule="auto"/>
        <w:ind w:right="-46"/>
        <w:jc w:val="both"/>
        <w:rPr>
          <w:rFonts w:ascii="Times New Roman" w:hAnsi="Times New Roman" w:cs="Times New Roman"/>
          <w:b/>
          <w:sz w:val="28"/>
          <w:szCs w:val="28"/>
        </w:rPr>
      </w:pPr>
      <w:r w:rsidRPr="00160C14">
        <w:rPr>
          <w:rFonts w:ascii="Times New Roman" w:hAnsi="Times New Roman" w:cs="Times New Roman"/>
          <w:b/>
          <w:sz w:val="28"/>
          <w:szCs w:val="28"/>
        </w:rPr>
        <w:t xml:space="preserve">1999 </w:t>
      </w:r>
      <w:r w:rsidR="00B94FC5">
        <w:rPr>
          <w:rFonts w:ascii="Times New Roman" w:hAnsi="Times New Roman" w:cs="Times New Roman"/>
          <w:b/>
          <w:sz w:val="28"/>
          <w:szCs w:val="28"/>
        </w:rPr>
        <w:t>Sharia</w:t>
      </w:r>
      <w:r w:rsidRPr="00160C14">
        <w:rPr>
          <w:rFonts w:ascii="Times New Roman" w:hAnsi="Times New Roman" w:cs="Times New Roman"/>
          <w:b/>
          <w:sz w:val="28"/>
          <w:szCs w:val="28"/>
        </w:rPr>
        <w:t xml:space="preserve"> Restoration</w:t>
      </w:r>
    </w:p>
    <w:p w:rsidR="00160C14" w:rsidRDefault="00160C14" w:rsidP="00C753F4">
      <w:pPr>
        <w:spacing w:after="0" w:line="480" w:lineRule="auto"/>
        <w:ind w:right="-46"/>
        <w:jc w:val="both"/>
        <w:rPr>
          <w:rFonts w:ascii="Times New Roman" w:hAnsi="Times New Roman" w:cs="Times New Roman"/>
          <w:sz w:val="28"/>
          <w:szCs w:val="28"/>
        </w:rPr>
      </w:pPr>
      <w:r>
        <w:rPr>
          <w:rFonts w:ascii="Times New Roman" w:hAnsi="Times New Roman" w:cs="Times New Roman"/>
          <w:b/>
          <w:sz w:val="28"/>
          <w:szCs w:val="28"/>
        </w:rPr>
        <w:tab/>
      </w:r>
      <w:r w:rsidR="00D50D9B">
        <w:rPr>
          <w:rFonts w:ascii="Times New Roman" w:hAnsi="Times New Roman" w:cs="Times New Roman"/>
          <w:sz w:val="28"/>
          <w:szCs w:val="28"/>
        </w:rPr>
        <w:t>The circumstances that informed</w:t>
      </w:r>
      <w:r w:rsidR="002E65FD">
        <w:rPr>
          <w:rFonts w:ascii="Times New Roman" w:hAnsi="Times New Roman" w:cs="Times New Roman"/>
          <w:sz w:val="28"/>
          <w:szCs w:val="28"/>
        </w:rPr>
        <w:t xml:space="preserve"> </w:t>
      </w:r>
      <w:r w:rsidR="00D50D9B">
        <w:rPr>
          <w:rFonts w:ascii="Times New Roman" w:hAnsi="Times New Roman" w:cs="Times New Roman"/>
          <w:sz w:val="28"/>
          <w:szCs w:val="28"/>
        </w:rPr>
        <w:t xml:space="preserve">the revolutionary clamour for the return of full implementation of the </w:t>
      </w:r>
      <w:r w:rsidR="00B94FC5">
        <w:rPr>
          <w:rFonts w:ascii="Times New Roman" w:hAnsi="Times New Roman" w:cs="Times New Roman"/>
          <w:sz w:val="28"/>
          <w:szCs w:val="28"/>
        </w:rPr>
        <w:t>Sharia</w:t>
      </w:r>
      <w:r w:rsidR="00D50D9B">
        <w:rPr>
          <w:rFonts w:ascii="Times New Roman" w:hAnsi="Times New Roman" w:cs="Times New Roman"/>
          <w:sz w:val="28"/>
          <w:szCs w:val="28"/>
        </w:rPr>
        <w:t xml:space="preserve"> in many states of northern Nigeria</w:t>
      </w:r>
      <w:r w:rsidR="002E65FD">
        <w:rPr>
          <w:rFonts w:ascii="Times New Roman" w:hAnsi="Times New Roman" w:cs="Times New Roman"/>
          <w:sz w:val="28"/>
          <w:szCs w:val="28"/>
        </w:rPr>
        <w:t xml:space="preserve"> </w:t>
      </w:r>
      <w:r w:rsidR="00D50D9B">
        <w:rPr>
          <w:rFonts w:ascii="Times New Roman" w:hAnsi="Times New Roman" w:cs="Times New Roman"/>
          <w:sz w:val="28"/>
          <w:szCs w:val="28"/>
        </w:rPr>
        <w:t>at the inception of democratic dispensation in 1999</w:t>
      </w:r>
      <w:r w:rsidR="000A1C9C">
        <w:rPr>
          <w:rFonts w:ascii="Times New Roman" w:hAnsi="Times New Roman" w:cs="Times New Roman"/>
          <w:sz w:val="28"/>
          <w:szCs w:val="28"/>
        </w:rPr>
        <w:t xml:space="preserve"> had its roots in the political dialectics between</w:t>
      </w:r>
      <w:r w:rsidR="00357B38">
        <w:rPr>
          <w:rFonts w:ascii="Times New Roman" w:hAnsi="Times New Roman" w:cs="Times New Roman"/>
          <w:sz w:val="28"/>
          <w:szCs w:val="28"/>
        </w:rPr>
        <w:t xml:space="preserve"> different </w:t>
      </w:r>
      <w:proofErr w:type="spellStart"/>
      <w:r w:rsidR="00357B38">
        <w:rPr>
          <w:rFonts w:ascii="Times New Roman" w:hAnsi="Times New Roman" w:cs="Times New Roman"/>
          <w:sz w:val="28"/>
          <w:szCs w:val="28"/>
        </w:rPr>
        <w:t>religio</w:t>
      </w:r>
      <w:proofErr w:type="spellEnd"/>
      <w:r w:rsidR="00357B38">
        <w:rPr>
          <w:rFonts w:ascii="Times New Roman" w:hAnsi="Times New Roman" w:cs="Times New Roman"/>
          <w:sz w:val="28"/>
          <w:szCs w:val="28"/>
        </w:rPr>
        <w:t xml:space="preserve">-cultural sections of northern Nigeria culminating in the Major Gideon </w:t>
      </w:r>
      <w:proofErr w:type="spellStart"/>
      <w:r w:rsidR="00357B38">
        <w:rPr>
          <w:rFonts w:ascii="Times New Roman" w:hAnsi="Times New Roman" w:cs="Times New Roman"/>
          <w:sz w:val="28"/>
          <w:szCs w:val="28"/>
        </w:rPr>
        <w:t>Gwaza</w:t>
      </w:r>
      <w:proofErr w:type="spellEnd"/>
      <w:r w:rsidR="00357B38">
        <w:rPr>
          <w:rFonts w:ascii="Times New Roman" w:hAnsi="Times New Roman" w:cs="Times New Roman"/>
          <w:sz w:val="28"/>
          <w:szCs w:val="28"/>
        </w:rPr>
        <w:t xml:space="preserve"> </w:t>
      </w:r>
      <w:proofErr w:type="spellStart"/>
      <w:r w:rsidR="00357B38">
        <w:rPr>
          <w:rFonts w:ascii="Times New Roman" w:hAnsi="Times New Roman" w:cs="Times New Roman"/>
          <w:sz w:val="28"/>
          <w:szCs w:val="28"/>
        </w:rPr>
        <w:t>Orkar</w:t>
      </w:r>
      <w:proofErr w:type="spellEnd"/>
      <w:r w:rsidR="00357B38">
        <w:rPr>
          <w:rFonts w:ascii="Times New Roman" w:hAnsi="Times New Roman" w:cs="Times New Roman"/>
          <w:sz w:val="28"/>
          <w:szCs w:val="28"/>
        </w:rPr>
        <w:t xml:space="preserve"> coup de tat</w:t>
      </w:r>
      <w:r w:rsidR="00E15F3C">
        <w:rPr>
          <w:rFonts w:ascii="Times New Roman" w:hAnsi="Times New Roman" w:cs="Times New Roman"/>
          <w:sz w:val="28"/>
          <w:szCs w:val="28"/>
        </w:rPr>
        <w:t xml:space="preserve"> of April, 1990, and </w:t>
      </w:r>
      <w:r w:rsidR="00E15F3C">
        <w:rPr>
          <w:rFonts w:ascii="Times New Roman" w:hAnsi="Times New Roman" w:cs="Times New Roman"/>
          <w:sz w:val="28"/>
          <w:szCs w:val="28"/>
        </w:rPr>
        <w:lastRenderedPageBreak/>
        <w:t>the Southern Nigerian response to the annulment of June 12 election in 1993.</w:t>
      </w:r>
      <w:r w:rsidR="00A97A6A">
        <w:rPr>
          <w:rFonts w:ascii="Times New Roman" w:hAnsi="Times New Roman" w:cs="Times New Roman"/>
          <w:sz w:val="28"/>
          <w:szCs w:val="28"/>
        </w:rPr>
        <w:t xml:space="preserve"> The background below would provide the premise fo</w:t>
      </w:r>
      <w:r w:rsidR="00E91227">
        <w:rPr>
          <w:rFonts w:ascii="Times New Roman" w:hAnsi="Times New Roman" w:cs="Times New Roman"/>
          <w:sz w:val="28"/>
          <w:szCs w:val="28"/>
        </w:rPr>
        <w:t>r</w:t>
      </w:r>
      <w:r w:rsidR="00A97A6A">
        <w:rPr>
          <w:rFonts w:ascii="Times New Roman" w:hAnsi="Times New Roman" w:cs="Times New Roman"/>
          <w:sz w:val="28"/>
          <w:szCs w:val="28"/>
        </w:rPr>
        <w:t xml:space="preserve"> our analysis.</w:t>
      </w:r>
    </w:p>
    <w:p w:rsidR="00B340F2" w:rsidRDefault="00B340F2"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At the inception of decolonisation process and especially the forma</w:t>
      </w:r>
      <w:r w:rsidR="00CA331D">
        <w:rPr>
          <w:rFonts w:ascii="Times New Roman" w:hAnsi="Times New Roman" w:cs="Times New Roman"/>
          <w:sz w:val="28"/>
          <w:szCs w:val="28"/>
        </w:rPr>
        <w:t>t</w:t>
      </w:r>
      <w:r>
        <w:rPr>
          <w:rFonts w:ascii="Times New Roman" w:hAnsi="Times New Roman" w:cs="Times New Roman"/>
          <w:sz w:val="28"/>
          <w:szCs w:val="28"/>
        </w:rPr>
        <w:t>ion of political parties in the early 1950s</w:t>
      </w:r>
      <w:r w:rsidR="00CA331D">
        <w:rPr>
          <w:rFonts w:ascii="Times New Roman" w:hAnsi="Times New Roman" w:cs="Times New Roman"/>
          <w:sz w:val="28"/>
          <w:szCs w:val="28"/>
        </w:rPr>
        <w:t>, northern</w:t>
      </w:r>
      <w:r w:rsidR="00313F66">
        <w:rPr>
          <w:rFonts w:ascii="Times New Roman" w:hAnsi="Times New Roman" w:cs="Times New Roman"/>
          <w:sz w:val="28"/>
          <w:szCs w:val="28"/>
        </w:rPr>
        <w:t xml:space="preserve"> Nigeria aspired to</w:t>
      </w:r>
      <w:r w:rsidR="003F2C73">
        <w:rPr>
          <w:rFonts w:ascii="Times New Roman" w:hAnsi="Times New Roman" w:cs="Times New Roman"/>
          <w:sz w:val="28"/>
          <w:szCs w:val="28"/>
        </w:rPr>
        <w:t xml:space="preserve"> </w:t>
      </w:r>
      <w:r w:rsidR="00313F66">
        <w:rPr>
          <w:rFonts w:ascii="Times New Roman" w:hAnsi="Times New Roman" w:cs="Times New Roman"/>
          <w:sz w:val="28"/>
          <w:szCs w:val="28"/>
        </w:rPr>
        <w:t>provide a united bulwark against</w:t>
      </w:r>
      <w:r w:rsidR="007818AE">
        <w:rPr>
          <w:rFonts w:ascii="Times New Roman" w:hAnsi="Times New Roman" w:cs="Times New Roman"/>
          <w:sz w:val="28"/>
          <w:szCs w:val="28"/>
        </w:rPr>
        <w:t xml:space="preserve"> southern Nigeria, but ethnic and religious dichotomy in the region became an obstacle, leading to the emergence of various political parties, namely Northern </w:t>
      </w:r>
      <w:r w:rsidR="00BE7A33">
        <w:rPr>
          <w:rFonts w:ascii="Times New Roman" w:hAnsi="Times New Roman" w:cs="Times New Roman"/>
          <w:sz w:val="28"/>
          <w:szCs w:val="28"/>
        </w:rPr>
        <w:t xml:space="preserve">Element </w:t>
      </w:r>
      <w:r w:rsidR="007818AE">
        <w:rPr>
          <w:rFonts w:ascii="Times New Roman" w:hAnsi="Times New Roman" w:cs="Times New Roman"/>
          <w:sz w:val="28"/>
          <w:szCs w:val="28"/>
        </w:rPr>
        <w:t xml:space="preserve">Progressive Union (NEPU), Northern Peoples Congress (NPC) and United Middle Belt Congress (UMBC), to mention the better known. The federal elections of 1951 brought the NPC as the dominating party in the region. The strategy it introduced in the </w:t>
      </w:r>
      <w:proofErr w:type="spellStart"/>
      <w:r w:rsidR="007818AE">
        <w:rPr>
          <w:rFonts w:ascii="Times New Roman" w:hAnsi="Times New Roman" w:cs="Times New Roman"/>
          <w:sz w:val="28"/>
          <w:szCs w:val="28"/>
        </w:rPr>
        <w:t>Northern</w:t>
      </w:r>
      <w:r w:rsidR="00E930C1">
        <w:rPr>
          <w:rFonts w:ascii="Times New Roman" w:hAnsi="Times New Roman" w:cs="Times New Roman"/>
          <w:sz w:val="28"/>
          <w:szCs w:val="28"/>
        </w:rPr>
        <w:t>isation</w:t>
      </w:r>
      <w:proofErr w:type="spellEnd"/>
      <w:r w:rsidR="00E930C1">
        <w:rPr>
          <w:rFonts w:ascii="Times New Roman" w:hAnsi="Times New Roman" w:cs="Times New Roman"/>
          <w:sz w:val="28"/>
          <w:szCs w:val="28"/>
        </w:rPr>
        <w:t xml:space="preserve"> policy,</w:t>
      </w:r>
      <w:r w:rsidR="00E91227">
        <w:rPr>
          <w:rFonts w:ascii="Times New Roman" w:hAnsi="Times New Roman" w:cs="Times New Roman"/>
          <w:sz w:val="28"/>
          <w:szCs w:val="28"/>
        </w:rPr>
        <w:t xml:space="preserve"> as from 1954, </w:t>
      </w:r>
      <w:r w:rsidR="00E930C1">
        <w:rPr>
          <w:rFonts w:ascii="Times New Roman" w:hAnsi="Times New Roman" w:cs="Times New Roman"/>
          <w:sz w:val="28"/>
          <w:szCs w:val="28"/>
        </w:rPr>
        <w:t xml:space="preserve"> made the benefits of democracy to reach every nook and corner of the region; in enrolment to schools, recruitment to public service, enlistment to military and other</w:t>
      </w:r>
      <w:r w:rsidR="00044197">
        <w:rPr>
          <w:rFonts w:ascii="Times New Roman" w:hAnsi="Times New Roman" w:cs="Times New Roman"/>
          <w:sz w:val="28"/>
          <w:szCs w:val="28"/>
        </w:rPr>
        <w:t xml:space="preserve"> </w:t>
      </w:r>
      <w:r w:rsidR="00E930C1">
        <w:rPr>
          <w:rFonts w:ascii="Times New Roman" w:hAnsi="Times New Roman" w:cs="Times New Roman"/>
          <w:sz w:val="28"/>
          <w:szCs w:val="28"/>
        </w:rPr>
        <w:t>security establishments,</w:t>
      </w:r>
      <w:r w:rsidR="00A16B01">
        <w:rPr>
          <w:rFonts w:ascii="Times New Roman" w:hAnsi="Times New Roman" w:cs="Times New Roman"/>
          <w:sz w:val="28"/>
          <w:szCs w:val="28"/>
        </w:rPr>
        <w:t xml:space="preserve"> political appointments and spread of  infrastructure</w:t>
      </w:r>
      <w:r w:rsidR="0015479D">
        <w:rPr>
          <w:rFonts w:ascii="Times New Roman" w:hAnsi="Times New Roman" w:cs="Times New Roman"/>
          <w:sz w:val="28"/>
          <w:szCs w:val="28"/>
        </w:rPr>
        <w:t>. This relative fairness in the distribution of resources reduced ethnic tension and bigotry. Perhaps</w:t>
      </w:r>
      <w:r w:rsidR="00B62CB3">
        <w:rPr>
          <w:rFonts w:ascii="Times New Roman" w:hAnsi="Times New Roman" w:cs="Times New Roman"/>
          <w:sz w:val="28"/>
          <w:szCs w:val="28"/>
        </w:rPr>
        <w:t>, it was part</w:t>
      </w:r>
      <w:r w:rsidR="00E91227">
        <w:rPr>
          <w:rFonts w:ascii="Times New Roman" w:hAnsi="Times New Roman" w:cs="Times New Roman"/>
          <w:sz w:val="28"/>
          <w:szCs w:val="28"/>
        </w:rPr>
        <w:t>l</w:t>
      </w:r>
      <w:r w:rsidR="00B62CB3">
        <w:rPr>
          <w:rFonts w:ascii="Times New Roman" w:hAnsi="Times New Roman" w:cs="Times New Roman"/>
          <w:sz w:val="28"/>
          <w:szCs w:val="28"/>
        </w:rPr>
        <w:t xml:space="preserve">y </w:t>
      </w:r>
      <w:r w:rsidR="00E91227">
        <w:rPr>
          <w:rFonts w:ascii="Times New Roman" w:hAnsi="Times New Roman" w:cs="Times New Roman"/>
          <w:sz w:val="28"/>
          <w:szCs w:val="28"/>
        </w:rPr>
        <w:t xml:space="preserve">due </w:t>
      </w:r>
      <w:r w:rsidR="00B62CB3">
        <w:rPr>
          <w:rFonts w:ascii="Times New Roman" w:hAnsi="Times New Roman" w:cs="Times New Roman"/>
          <w:sz w:val="28"/>
          <w:szCs w:val="28"/>
        </w:rPr>
        <w:t>to this that UMBC, the arch rival to the NPC in the upper Benue Valley allowed its members to cross-carpet to the latter after 1959 general elections.</w:t>
      </w:r>
      <w:r w:rsidR="004B3690">
        <w:rPr>
          <w:rFonts w:ascii="Times New Roman" w:hAnsi="Times New Roman" w:cs="Times New Roman"/>
          <w:sz w:val="28"/>
          <w:szCs w:val="28"/>
        </w:rPr>
        <w:t xml:space="preserve"> The momentum to this cooperation continued</w:t>
      </w:r>
      <w:r w:rsidR="00F63B76">
        <w:rPr>
          <w:rFonts w:ascii="Times New Roman" w:hAnsi="Times New Roman" w:cs="Times New Roman"/>
          <w:sz w:val="28"/>
          <w:szCs w:val="28"/>
        </w:rPr>
        <w:t xml:space="preserve"> albeit with temporary set back at the outbreak of </w:t>
      </w:r>
      <w:proofErr w:type="spellStart"/>
      <w:r w:rsidR="00F63B76">
        <w:rPr>
          <w:rFonts w:ascii="Times New Roman" w:hAnsi="Times New Roman" w:cs="Times New Roman"/>
          <w:sz w:val="28"/>
          <w:szCs w:val="28"/>
        </w:rPr>
        <w:t>Tiv</w:t>
      </w:r>
      <w:proofErr w:type="spellEnd"/>
      <w:r w:rsidR="00F63B76">
        <w:rPr>
          <w:rFonts w:ascii="Times New Roman" w:hAnsi="Times New Roman" w:cs="Times New Roman"/>
          <w:sz w:val="28"/>
          <w:szCs w:val="28"/>
        </w:rPr>
        <w:t xml:space="preserve"> riot in 1964. However, it resurfaced in the act of unity exhibited by the soldiers of northern extraction in the counter </w:t>
      </w:r>
      <w:r w:rsidR="00E91227">
        <w:rPr>
          <w:rFonts w:ascii="Times New Roman" w:hAnsi="Times New Roman" w:cs="Times New Roman"/>
          <w:sz w:val="28"/>
          <w:szCs w:val="28"/>
        </w:rPr>
        <w:t xml:space="preserve">coup that </w:t>
      </w:r>
      <w:r w:rsidR="00F63B76">
        <w:rPr>
          <w:rFonts w:ascii="Times New Roman" w:hAnsi="Times New Roman" w:cs="Times New Roman"/>
          <w:sz w:val="28"/>
          <w:szCs w:val="28"/>
        </w:rPr>
        <w:t xml:space="preserve">toppled General </w:t>
      </w:r>
      <w:proofErr w:type="spellStart"/>
      <w:r w:rsidR="00F63B76">
        <w:rPr>
          <w:rFonts w:ascii="Times New Roman" w:hAnsi="Times New Roman" w:cs="Times New Roman"/>
          <w:sz w:val="28"/>
          <w:szCs w:val="28"/>
        </w:rPr>
        <w:t>Aguiyi</w:t>
      </w:r>
      <w:proofErr w:type="spellEnd"/>
      <w:r w:rsidR="00F63B76">
        <w:rPr>
          <w:rFonts w:ascii="Times New Roman" w:hAnsi="Times New Roman" w:cs="Times New Roman"/>
          <w:sz w:val="28"/>
          <w:szCs w:val="28"/>
        </w:rPr>
        <w:t xml:space="preserve"> </w:t>
      </w:r>
      <w:proofErr w:type="spellStart"/>
      <w:r w:rsidR="00F63B76">
        <w:rPr>
          <w:rFonts w:ascii="Times New Roman" w:hAnsi="Times New Roman" w:cs="Times New Roman"/>
          <w:sz w:val="28"/>
          <w:szCs w:val="28"/>
        </w:rPr>
        <w:t>Iron</w:t>
      </w:r>
      <w:r w:rsidR="00E91227">
        <w:rPr>
          <w:rFonts w:ascii="Times New Roman" w:hAnsi="Times New Roman" w:cs="Times New Roman"/>
          <w:sz w:val="28"/>
          <w:szCs w:val="28"/>
        </w:rPr>
        <w:t>si</w:t>
      </w:r>
      <w:proofErr w:type="spellEnd"/>
      <w:r w:rsidR="00E91227">
        <w:rPr>
          <w:rFonts w:ascii="Times New Roman" w:hAnsi="Times New Roman" w:cs="Times New Roman"/>
          <w:sz w:val="28"/>
          <w:szCs w:val="28"/>
        </w:rPr>
        <w:t xml:space="preserve"> from power in July, 196</w:t>
      </w:r>
      <w:r w:rsidR="00F63B76">
        <w:rPr>
          <w:rFonts w:ascii="Times New Roman" w:hAnsi="Times New Roman" w:cs="Times New Roman"/>
          <w:sz w:val="28"/>
          <w:szCs w:val="28"/>
        </w:rPr>
        <w:t>6.</w:t>
      </w:r>
    </w:p>
    <w:p w:rsidR="00F63B76" w:rsidRDefault="00F63B76"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lastRenderedPageBreak/>
        <w:tab/>
        <w:t xml:space="preserve">The "we feeling" bond which had its roots in the regional structure of Nigeria slowed down due to creation of states in April, 1967. But the most devastating blow to it came as a result of the Brigadier </w:t>
      </w:r>
      <w:proofErr w:type="spellStart"/>
      <w:r>
        <w:rPr>
          <w:rFonts w:ascii="Times New Roman" w:hAnsi="Times New Roman" w:cs="Times New Roman"/>
          <w:sz w:val="28"/>
          <w:szCs w:val="28"/>
        </w:rPr>
        <w:t>Murtala</w:t>
      </w:r>
      <w:proofErr w:type="spellEnd"/>
      <w:r>
        <w:rPr>
          <w:rFonts w:ascii="Times New Roman" w:hAnsi="Times New Roman" w:cs="Times New Roman"/>
          <w:sz w:val="28"/>
          <w:szCs w:val="28"/>
        </w:rPr>
        <w:t xml:space="preserve"> Ramat Mohammed's</w:t>
      </w:r>
      <w:r w:rsidR="005F3341">
        <w:rPr>
          <w:rFonts w:ascii="Times New Roman" w:hAnsi="Times New Roman" w:cs="Times New Roman"/>
          <w:sz w:val="28"/>
          <w:szCs w:val="28"/>
        </w:rPr>
        <w:t xml:space="preserve"> led coup that ousted the government of General </w:t>
      </w:r>
      <w:proofErr w:type="spellStart"/>
      <w:r w:rsidR="005F3341">
        <w:rPr>
          <w:rFonts w:ascii="Times New Roman" w:hAnsi="Times New Roman" w:cs="Times New Roman"/>
          <w:sz w:val="28"/>
          <w:szCs w:val="28"/>
        </w:rPr>
        <w:t>Yakubu</w:t>
      </w:r>
      <w:proofErr w:type="spellEnd"/>
      <w:r w:rsidR="005F3341">
        <w:rPr>
          <w:rFonts w:ascii="Times New Roman" w:hAnsi="Times New Roman" w:cs="Times New Roman"/>
          <w:sz w:val="28"/>
          <w:szCs w:val="28"/>
        </w:rPr>
        <w:t xml:space="preserve"> Gowon in July 1975. The coup was not well received by many of the Middle</w:t>
      </w:r>
      <w:r w:rsidR="00B332AA">
        <w:rPr>
          <w:rFonts w:ascii="Times New Roman" w:hAnsi="Times New Roman" w:cs="Times New Roman"/>
          <w:sz w:val="28"/>
          <w:szCs w:val="28"/>
        </w:rPr>
        <w:t xml:space="preserve"> belters, who interpreted it as an on-</w:t>
      </w:r>
      <w:proofErr w:type="spellStart"/>
      <w:r w:rsidR="00B332AA">
        <w:rPr>
          <w:rFonts w:ascii="Times New Roman" w:hAnsi="Times New Roman" w:cs="Times New Roman"/>
          <w:sz w:val="28"/>
          <w:szCs w:val="28"/>
        </w:rPr>
        <w:t>slaught</w:t>
      </w:r>
      <w:proofErr w:type="spellEnd"/>
      <w:r w:rsidR="00B332AA">
        <w:rPr>
          <w:rFonts w:ascii="Times New Roman" w:hAnsi="Times New Roman" w:cs="Times New Roman"/>
          <w:sz w:val="28"/>
          <w:szCs w:val="28"/>
        </w:rPr>
        <w:t xml:space="preserve"> on </w:t>
      </w:r>
      <w:r w:rsidR="00E91227">
        <w:rPr>
          <w:rFonts w:ascii="Times New Roman" w:hAnsi="Times New Roman" w:cs="Times New Roman"/>
          <w:sz w:val="28"/>
          <w:szCs w:val="28"/>
        </w:rPr>
        <w:t>their kin</w:t>
      </w:r>
      <w:r w:rsidR="00BE7A33">
        <w:rPr>
          <w:rFonts w:ascii="Times New Roman" w:hAnsi="Times New Roman" w:cs="Times New Roman"/>
          <w:sz w:val="28"/>
          <w:szCs w:val="28"/>
        </w:rPr>
        <w:t>,</w:t>
      </w:r>
      <w:r w:rsidR="00E91227">
        <w:rPr>
          <w:rFonts w:ascii="Times New Roman" w:hAnsi="Times New Roman" w:cs="Times New Roman"/>
          <w:sz w:val="28"/>
          <w:szCs w:val="28"/>
        </w:rPr>
        <w:t xml:space="preserve"> </w:t>
      </w:r>
      <w:r w:rsidR="00B332AA">
        <w:rPr>
          <w:rFonts w:ascii="Times New Roman" w:hAnsi="Times New Roman" w:cs="Times New Roman"/>
          <w:sz w:val="28"/>
          <w:szCs w:val="28"/>
        </w:rPr>
        <w:t>General Gowon. The abortive</w:t>
      </w:r>
      <w:r w:rsidR="00E91227">
        <w:rPr>
          <w:rFonts w:ascii="Times New Roman" w:hAnsi="Times New Roman" w:cs="Times New Roman"/>
          <w:sz w:val="28"/>
          <w:szCs w:val="28"/>
        </w:rPr>
        <w:t xml:space="preserve"> coup</w:t>
      </w:r>
      <w:r w:rsidR="00B332AA">
        <w:rPr>
          <w:rFonts w:ascii="Times New Roman" w:hAnsi="Times New Roman" w:cs="Times New Roman"/>
          <w:sz w:val="28"/>
          <w:szCs w:val="28"/>
        </w:rPr>
        <w:t xml:space="preserve"> that followed in February, 1976 under colonel B. S. </w:t>
      </w:r>
      <w:proofErr w:type="spellStart"/>
      <w:r w:rsidR="00B332AA">
        <w:rPr>
          <w:rFonts w:ascii="Times New Roman" w:hAnsi="Times New Roman" w:cs="Times New Roman"/>
          <w:sz w:val="28"/>
          <w:szCs w:val="28"/>
        </w:rPr>
        <w:t>Dimka</w:t>
      </w:r>
      <w:proofErr w:type="spellEnd"/>
      <w:r w:rsidR="00B332AA">
        <w:rPr>
          <w:rFonts w:ascii="Times New Roman" w:hAnsi="Times New Roman" w:cs="Times New Roman"/>
          <w:sz w:val="28"/>
          <w:szCs w:val="28"/>
        </w:rPr>
        <w:t xml:space="preserve"> was therefore a </w:t>
      </w:r>
      <w:r w:rsidR="00BE7A33">
        <w:rPr>
          <w:rFonts w:ascii="Times New Roman" w:hAnsi="Times New Roman" w:cs="Times New Roman"/>
          <w:sz w:val="28"/>
          <w:szCs w:val="28"/>
        </w:rPr>
        <w:t>retaliatory</w:t>
      </w:r>
      <w:r w:rsidR="00E91227">
        <w:rPr>
          <w:rFonts w:ascii="Times New Roman" w:hAnsi="Times New Roman" w:cs="Times New Roman"/>
          <w:sz w:val="28"/>
          <w:szCs w:val="28"/>
        </w:rPr>
        <w:t xml:space="preserve"> </w:t>
      </w:r>
      <w:r w:rsidR="00B332AA">
        <w:rPr>
          <w:rFonts w:ascii="Times New Roman" w:hAnsi="Times New Roman" w:cs="Times New Roman"/>
          <w:sz w:val="28"/>
          <w:szCs w:val="28"/>
        </w:rPr>
        <w:t>attempt to restore back their political relevance. What made the</w:t>
      </w:r>
      <w:r w:rsidR="00220696">
        <w:rPr>
          <w:rFonts w:ascii="Times New Roman" w:hAnsi="Times New Roman" w:cs="Times New Roman"/>
          <w:sz w:val="28"/>
          <w:szCs w:val="28"/>
        </w:rPr>
        <w:t xml:space="preserve"> situation problematic </w:t>
      </w:r>
      <w:r w:rsidR="00C753F4">
        <w:rPr>
          <w:rFonts w:ascii="Times New Roman" w:hAnsi="Times New Roman" w:cs="Times New Roman"/>
          <w:sz w:val="28"/>
          <w:szCs w:val="28"/>
        </w:rPr>
        <w:t>however</w:t>
      </w:r>
      <w:r w:rsidR="003B5CA1">
        <w:rPr>
          <w:rFonts w:ascii="Times New Roman" w:hAnsi="Times New Roman" w:cs="Times New Roman"/>
          <w:sz w:val="28"/>
          <w:szCs w:val="28"/>
        </w:rPr>
        <w:t>,</w:t>
      </w:r>
      <w:r w:rsidR="00220696">
        <w:rPr>
          <w:rFonts w:ascii="Times New Roman" w:hAnsi="Times New Roman" w:cs="Times New Roman"/>
          <w:sz w:val="28"/>
          <w:szCs w:val="28"/>
        </w:rPr>
        <w:t xml:space="preserve"> was the punishment imposed on the coup plotters. Thirty nine of them, including Colonel </w:t>
      </w:r>
      <w:proofErr w:type="spellStart"/>
      <w:r w:rsidR="00220696">
        <w:rPr>
          <w:rFonts w:ascii="Times New Roman" w:hAnsi="Times New Roman" w:cs="Times New Roman"/>
          <w:sz w:val="28"/>
          <w:szCs w:val="28"/>
        </w:rPr>
        <w:t>Dimka</w:t>
      </w:r>
      <w:proofErr w:type="spellEnd"/>
      <w:r w:rsidR="00220696">
        <w:rPr>
          <w:rFonts w:ascii="Times New Roman" w:hAnsi="Times New Roman" w:cs="Times New Roman"/>
          <w:sz w:val="28"/>
          <w:szCs w:val="28"/>
        </w:rPr>
        <w:t xml:space="preserve">, Major General </w:t>
      </w:r>
      <w:proofErr w:type="spellStart"/>
      <w:r w:rsidR="00220696">
        <w:rPr>
          <w:rFonts w:ascii="Times New Roman" w:hAnsi="Times New Roman" w:cs="Times New Roman"/>
          <w:sz w:val="28"/>
          <w:szCs w:val="28"/>
        </w:rPr>
        <w:t>Bisalla</w:t>
      </w:r>
      <w:proofErr w:type="spellEnd"/>
      <w:r w:rsidR="00220696">
        <w:rPr>
          <w:rFonts w:ascii="Times New Roman" w:hAnsi="Times New Roman" w:cs="Times New Roman"/>
          <w:sz w:val="28"/>
          <w:szCs w:val="28"/>
        </w:rPr>
        <w:t xml:space="preserve">, and Governor of </w:t>
      </w:r>
      <w:r w:rsidR="003B5CA1">
        <w:rPr>
          <w:rFonts w:ascii="Times New Roman" w:hAnsi="Times New Roman" w:cs="Times New Roman"/>
          <w:sz w:val="28"/>
          <w:szCs w:val="28"/>
        </w:rPr>
        <w:t xml:space="preserve"> </w:t>
      </w:r>
      <w:r w:rsidR="00220696">
        <w:rPr>
          <w:rFonts w:ascii="Times New Roman" w:hAnsi="Times New Roman" w:cs="Times New Roman"/>
          <w:sz w:val="28"/>
          <w:szCs w:val="28"/>
        </w:rPr>
        <w:t>Benue-Plateau</w:t>
      </w:r>
      <w:r w:rsidR="006C2309">
        <w:rPr>
          <w:rFonts w:ascii="Times New Roman" w:hAnsi="Times New Roman" w:cs="Times New Roman"/>
          <w:sz w:val="28"/>
          <w:szCs w:val="28"/>
        </w:rPr>
        <w:t xml:space="preserve"> state, G. D. </w:t>
      </w:r>
      <w:proofErr w:type="spellStart"/>
      <w:r w:rsidR="006C2309">
        <w:rPr>
          <w:rFonts w:ascii="Times New Roman" w:hAnsi="Times New Roman" w:cs="Times New Roman"/>
          <w:sz w:val="28"/>
          <w:szCs w:val="28"/>
        </w:rPr>
        <w:t>Gomwalk</w:t>
      </w:r>
      <w:proofErr w:type="spellEnd"/>
      <w:r w:rsidR="006C2309">
        <w:rPr>
          <w:rFonts w:ascii="Times New Roman" w:hAnsi="Times New Roman" w:cs="Times New Roman"/>
          <w:sz w:val="28"/>
          <w:szCs w:val="28"/>
        </w:rPr>
        <w:t xml:space="preserve"> were executed. Because the slain officers came from the Middle belt, an insinuation ran about pointing</w:t>
      </w:r>
      <w:r w:rsidR="008348D9">
        <w:rPr>
          <w:rFonts w:ascii="Times New Roman" w:hAnsi="Times New Roman" w:cs="Times New Roman"/>
          <w:sz w:val="28"/>
          <w:szCs w:val="28"/>
        </w:rPr>
        <w:t xml:space="preserve"> to a </w:t>
      </w:r>
      <w:proofErr w:type="spellStart"/>
      <w:r w:rsidR="008348D9">
        <w:rPr>
          <w:rFonts w:ascii="Times New Roman" w:hAnsi="Times New Roman" w:cs="Times New Roman"/>
          <w:sz w:val="28"/>
          <w:szCs w:val="28"/>
        </w:rPr>
        <w:t>delibrate</w:t>
      </w:r>
      <w:proofErr w:type="spellEnd"/>
      <w:r w:rsidR="008348D9">
        <w:rPr>
          <w:rFonts w:ascii="Times New Roman" w:hAnsi="Times New Roman" w:cs="Times New Roman"/>
          <w:sz w:val="28"/>
          <w:szCs w:val="28"/>
        </w:rPr>
        <w:t xml:space="preserve"> machination to clip the wing of northern minorities, many of whom were coincidentally Christians.</w:t>
      </w:r>
    </w:p>
    <w:p w:rsidR="008348D9" w:rsidRDefault="008348D9"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 xml:space="preserve">The coup of August, 1985 which brought Major General Ibrahim </w:t>
      </w:r>
      <w:proofErr w:type="spellStart"/>
      <w:r>
        <w:rPr>
          <w:rFonts w:ascii="Times New Roman" w:hAnsi="Times New Roman" w:cs="Times New Roman"/>
          <w:sz w:val="28"/>
          <w:szCs w:val="28"/>
        </w:rPr>
        <w:t>Badamasi</w:t>
      </w:r>
      <w:proofErr w:type="spellEnd"/>
      <w:r>
        <w:rPr>
          <w:rFonts w:ascii="Times New Roman" w:hAnsi="Times New Roman" w:cs="Times New Roman"/>
          <w:sz w:val="28"/>
          <w:szCs w:val="28"/>
        </w:rPr>
        <w:t xml:space="preserve"> Babangida to power was, partly, said to be a move to address</w:t>
      </w:r>
      <w:r w:rsidR="00190579">
        <w:rPr>
          <w:rFonts w:ascii="Times New Roman" w:hAnsi="Times New Roman" w:cs="Times New Roman"/>
          <w:sz w:val="28"/>
          <w:szCs w:val="28"/>
        </w:rPr>
        <w:t xml:space="preserve"> the misconception of the Middle belters on </w:t>
      </w:r>
      <w:proofErr w:type="spellStart"/>
      <w:r w:rsidR="00190579">
        <w:rPr>
          <w:rFonts w:ascii="Times New Roman" w:hAnsi="Times New Roman" w:cs="Times New Roman"/>
          <w:sz w:val="28"/>
          <w:szCs w:val="28"/>
        </w:rPr>
        <w:t>Dimka</w:t>
      </w:r>
      <w:proofErr w:type="spellEnd"/>
      <w:r w:rsidR="00190579">
        <w:rPr>
          <w:rFonts w:ascii="Times New Roman" w:hAnsi="Times New Roman" w:cs="Times New Roman"/>
          <w:sz w:val="28"/>
          <w:szCs w:val="28"/>
        </w:rPr>
        <w:t xml:space="preserve"> attempted coup. Many of the officers that participated in the coup came from the area and were</w:t>
      </w:r>
      <w:r w:rsidR="00C423BE">
        <w:rPr>
          <w:rFonts w:ascii="Times New Roman" w:hAnsi="Times New Roman" w:cs="Times New Roman"/>
          <w:sz w:val="28"/>
          <w:szCs w:val="28"/>
        </w:rPr>
        <w:t xml:space="preserve"> either appointed members of the Armed Forces Ruling </w:t>
      </w:r>
      <w:r w:rsidR="00C753F4">
        <w:rPr>
          <w:rFonts w:ascii="Times New Roman" w:hAnsi="Times New Roman" w:cs="Times New Roman"/>
          <w:sz w:val="28"/>
          <w:szCs w:val="28"/>
        </w:rPr>
        <w:t>Council (</w:t>
      </w:r>
      <w:r w:rsidR="00C423BE">
        <w:rPr>
          <w:rFonts w:ascii="Times New Roman" w:hAnsi="Times New Roman" w:cs="Times New Roman"/>
          <w:sz w:val="28"/>
          <w:szCs w:val="28"/>
        </w:rPr>
        <w:t xml:space="preserve">AFRC) and or were given higher military and political portfolios. But this was </w:t>
      </w:r>
      <w:proofErr w:type="spellStart"/>
      <w:r w:rsidR="00C423BE">
        <w:rPr>
          <w:rFonts w:ascii="Times New Roman" w:hAnsi="Times New Roman" w:cs="Times New Roman"/>
          <w:sz w:val="28"/>
          <w:szCs w:val="28"/>
        </w:rPr>
        <w:t>shortlived</w:t>
      </w:r>
      <w:proofErr w:type="spellEnd"/>
      <w:r w:rsidR="00C423BE">
        <w:rPr>
          <w:rFonts w:ascii="Times New Roman" w:hAnsi="Times New Roman" w:cs="Times New Roman"/>
          <w:sz w:val="28"/>
          <w:szCs w:val="28"/>
        </w:rPr>
        <w:t>. In December, 1986, t</w:t>
      </w:r>
      <w:r w:rsidR="00BE7A33">
        <w:rPr>
          <w:rFonts w:ascii="Times New Roman" w:hAnsi="Times New Roman" w:cs="Times New Roman"/>
          <w:sz w:val="28"/>
          <w:szCs w:val="28"/>
        </w:rPr>
        <w:t>he Government announced that it</w:t>
      </w:r>
      <w:r w:rsidR="00C423BE">
        <w:rPr>
          <w:rFonts w:ascii="Times New Roman" w:hAnsi="Times New Roman" w:cs="Times New Roman"/>
          <w:sz w:val="28"/>
          <w:szCs w:val="28"/>
        </w:rPr>
        <w:t xml:space="preserve"> had arrested fourteen military officers over a plan to over</w:t>
      </w:r>
      <w:r w:rsidR="00760181">
        <w:rPr>
          <w:rFonts w:ascii="Times New Roman" w:hAnsi="Times New Roman" w:cs="Times New Roman"/>
          <w:sz w:val="28"/>
          <w:szCs w:val="28"/>
        </w:rPr>
        <w:t xml:space="preserve"> </w:t>
      </w:r>
      <w:r w:rsidR="00C423BE">
        <w:rPr>
          <w:rFonts w:ascii="Times New Roman" w:hAnsi="Times New Roman" w:cs="Times New Roman"/>
          <w:sz w:val="28"/>
          <w:szCs w:val="28"/>
        </w:rPr>
        <w:t>throw</w:t>
      </w:r>
      <w:r w:rsidR="00760181">
        <w:rPr>
          <w:rFonts w:ascii="Times New Roman" w:hAnsi="Times New Roman" w:cs="Times New Roman"/>
          <w:sz w:val="28"/>
          <w:szCs w:val="28"/>
        </w:rPr>
        <w:t xml:space="preserve"> </w:t>
      </w:r>
      <w:r w:rsidR="00C423BE">
        <w:rPr>
          <w:rFonts w:ascii="Times New Roman" w:hAnsi="Times New Roman" w:cs="Times New Roman"/>
          <w:sz w:val="28"/>
          <w:szCs w:val="28"/>
        </w:rPr>
        <w:t>it. Many of those arrested including</w:t>
      </w:r>
      <w:r w:rsidR="002B67EC">
        <w:rPr>
          <w:rFonts w:ascii="Times New Roman" w:hAnsi="Times New Roman" w:cs="Times New Roman"/>
          <w:sz w:val="28"/>
          <w:szCs w:val="28"/>
        </w:rPr>
        <w:t xml:space="preserve"> </w:t>
      </w:r>
      <w:r w:rsidR="002B67EC">
        <w:rPr>
          <w:rFonts w:ascii="Times New Roman" w:hAnsi="Times New Roman" w:cs="Times New Roman"/>
          <w:sz w:val="28"/>
          <w:szCs w:val="28"/>
        </w:rPr>
        <w:lastRenderedPageBreak/>
        <w:t xml:space="preserve">its leader, Major General </w:t>
      </w:r>
      <w:proofErr w:type="spellStart"/>
      <w:r w:rsidR="002B67EC">
        <w:rPr>
          <w:rFonts w:ascii="Times New Roman" w:hAnsi="Times New Roman" w:cs="Times New Roman"/>
          <w:sz w:val="28"/>
          <w:szCs w:val="28"/>
        </w:rPr>
        <w:t>Mamman</w:t>
      </w:r>
      <w:proofErr w:type="spellEnd"/>
      <w:r w:rsidR="002B67EC">
        <w:rPr>
          <w:rFonts w:ascii="Times New Roman" w:hAnsi="Times New Roman" w:cs="Times New Roman"/>
          <w:sz w:val="28"/>
          <w:szCs w:val="28"/>
        </w:rPr>
        <w:t xml:space="preserve"> </w:t>
      </w:r>
      <w:proofErr w:type="spellStart"/>
      <w:r w:rsidR="002B67EC">
        <w:rPr>
          <w:rFonts w:ascii="Times New Roman" w:hAnsi="Times New Roman" w:cs="Times New Roman"/>
          <w:sz w:val="28"/>
          <w:szCs w:val="28"/>
        </w:rPr>
        <w:t>Vatsa</w:t>
      </w:r>
      <w:proofErr w:type="spellEnd"/>
      <w:r w:rsidR="003B5CA1">
        <w:rPr>
          <w:rFonts w:ascii="Times New Roman" w:hAnsi="Times New Roman" w:cs="Times New Roman"/>
          <w:sz w:val="28"/>
          <w:szCs w:val="28"/>
        </w:rPr>
        <w:t>,</w:t>
      </w:r>
      <w:r w:rsidR="002B67EC">
        <w:rPr>
          <w:rFonts w:ascii="Times New Roman" w:hAnsi="Times New Roman" w:cs="Times New Roman"/>
          <w:sz w:val="28"/>
          <w:szCs w:val="28"/>
        </w:rPr>
        <w:t xml:space="preserve"> were from the Middle belt. Ten of the officers were executed. Gradually the grip which the officers had of the government was loosened. Many were either retired or</w:t>
      </w:r>
      <w:r w:rsidR="00D14525">
        <w:rPr>
          <w:rFonts w:ascii="Times New Roman" w:hAnsi="Times New Roman" w:cs="Times New Roman"/>
          <w:sz w:val="28"/>
          <w:szCs w:val="28"/>
        </w:rPr>
        <w:t xml:space="preserve"> stripped of their political posts. This affected Lieutenant General </w:t>
      </w:r>
      <w:proofErr w:type="spellStart"/>
      <w:r w:rsidR="00D14525">
        <w:rPr>
          <w:rFonts w:ascii="Times New Roman" w:hAnsi="Times New Roman" w:cs="Times New Roman"/>
          <w:sz w:val="28"/>
          <w:szCs w:val="28"/>
        </w:rPr>
        <w:t>Domkat</w:t>
      </w:r>
      <w:proofErr w:type="spellEnd"/>
      <w:r w:rsidR="00D14525">
        <w:rPr>
          <w:rFonts w:ascii="Times New Roman" w:hAnsi="Times New Roman" w:cs="Times New Roman"/>
          <w:sz w:val="28"/>
          <w:szCs w:val="28"/>
        </w:rPr>
        <w:t xml:space="preserve"> Bali who lost his posts of Chief of </w:t>
      </w:r>
      <w:r w:rsidR="003B5CA1">
        <w:rPr>
          <w:rFonts w:ascii="Times New Roman" w:hAnsi="Times New Roman" w:cs="Times New Roman"/>
          <w:sz w:val="28"/>
          <w:szCs w:val="28"/>
        </w:rPr>
        <w:t xml:space="preserve">Defence Staff </w:t>
      </w:r>
      <w:r w:rsidR="00D14525">
        <w:rPr>
          <w:rFonts w:ascii="Times New Roman" w:hAnsi="Times New Roman" w:cs="Times New Roman"/>
          <w:sz w:val="28"/>
          <w:szCs w:val="28"/>
        </w:rPr>
        <w:t xml:space="preserve">and Chairman of the </w:t>
      </w:r>
      <w:r w:rsidR="00C753F4">
        <w:rPr>
          <w:rFonts w:ascii="Times New Roman" w:hAnsi="Times New Roman" w:cs="Times New Roman"/>
          <w:sz w:val="28"/>
          <w:szCs w:val="28"/>
        </w:rPr>
        <w:t>Joint</w:t>
      </w:r>
      <w:r w:rsidR="00D14525">
        <w:rPr>
          <w:rFonts w:ascii="Times New Roman" w:hAnsi="Times New Roman" w:cs="Times New Roman"/>
          <w:sz w:val="28"/>
          <w:szCs w:val="28"/>
        </w:rPr>
        <w:t xml:space="preserve"> Chiefs of Staff, in return for a Minister of Internal Affairs, which he refused to accept and offered his retirement instead</w:t>
      </w:r>
      <w:r w:rsidR="002C54FC">
        <w:rPr>
          <w:rFonts w:ascii="Times New Roman" w:hAnsi="Times New Roman" w:cs="Times New Roman"/>
          <w:sz w:val="28"/>
          <w:szCs w:val="28"/>
        </w:rPr>
        <w:t>.</w:t>
      </w:r>
    </w:p>
    <w:p w:rsidR="002C54FC" w:rsidRDefault="002C54FC"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This development re-ignited the concern of northern minorities in the Middle belt</w:t>
      </w:r>
      <w:r w:rsidR="001B1D82">
        <w:rPr>
          <w:rFonts w:ascii="Times New Roman" w:hAnsi="Times New Roman" w:cs="Times New Roman"/>
          <w:sz w:val="28"/>
          <w:szCs w:val="28"/>
        </w:rPr>
        <w:t xml:space="preserve"> on the deliberate attempt to marginalise them </w:t>
      </w:r>
      <w:r w:rsidR="003B5CA1">
        <w:rPr>
          <w:rFonts w:ascii="Times New Roman" w:hAnsi="Times New Roman" w:cs="Times New Roman"/>
          <w:sz w:val="28"/>
          <w:szCs w:val="28"/>
        </w:rPr>
        <w:t>in the military and outside. Thu</w:t>
      </w:r>
      <w:r w:rsidR="001B1D82">
        <w:rPr>
          <w:rFonts w:ascii="Times New Roman" w:hAnsi="Times New Roman" w:cs="Times New Roman"/>
          <w:sz w:val="28"/>
          <w:szCs w:val="28"/>
        </w:rPr>
        <w:t>s, in April, 1990</w:t>
      </w:r>
      <w:r w:rsidR="00670DA0">
        <w:rPr>
          <w:rFonts w:ascii="Times New Roman" w:hAnsi="Times New Roman" w:cs="Times New Roman"/>
          <w:sz w:val="28"/>
          <w:szCs w:val="28"/>
        </w:rPr>
        <w:t xml:space="preserve">, a group of Army officers, mostly from the Middle belt embarked on yet another coup with Major G. G. </w:t>
      </w:r>
      <w:proofErr w:type="spellStart"/>
      <w:r w:rsidR="00670DA0">
        <w:rPr>
          <w:rFonts w:ascii="Times New Roman" w:hAnsi="Times New Roman" w:cs="Times New Roman"/>
          <w:sz w:val="28"/>
          <w:szCs w:val="28"/>
        </w:rPr>
        <w:t>Orka</w:t>
      </w:r>
      <w:proofErr w:type="spellEnd"/>
      <w:r w:rsidR="00670DA0">
        <w:rPr>
          <w:rFonts w:ascii="Times New Roman" w:hAnsi="Times New Roman" w:cs="Times New Roman"/>
          <w:sz w:val="28"/>
          <w:szCs w:val="28"/>
        </w:rPr>
        <w:t xml:space="preserve"> as its leader. In a Radio broadcast, </w:t>
      </w:r>
      <w:proofErr w:type="spellStart"/>
      <w:r w:rsidR="00670DA0">
        <w:rPr>
          <w:rFonts w:ascii="Times New Roman" w:hAnsi="Times New Roman" w:cs="Times New Roman"/>
          <w:sz w:val="28"/>
          <w:szCs w:val="28"/>
        </w:rPr>
        <w:t>Orka</w:t>
      </w:r>
      <w:proofErr w:type="spellEnd"/>
      <w:r w:rsidR="00670DA0">
        <w:rPr>
          <w:rFonts w:ascii="Times New Roman" w:hAnsi="Times New Roman" w:cs="Times New Roman"/>
          <w:sz w:val="28"/>
          <w:szCs w:val="28"/>
        </w:rPr>
        <w:t xml:space="preserve"> announced the excision of five predominantly Muslim states in the north from Nigeria</w:t>
      </w:r>
      <w:r w:rsidR="00412364">
        <w:rPr>
          <w:rFonts w:ascii="Times New Roman" w:hAnsi="Times New Roman" w:cs="Times New Roman"/>
          <w:sz w:val="28"/>
          <w:szCs w:val="28"/>
        </w:rPr>
        <w:t xml:space="preserve">, namely, Bauchi, </w:t>
      </w:r>
      <w:proofErr w:type="spellStart"/>
      <w:r w:rsidR="00412364">
        <w:rPr>
          <w:rFonts w:ascii="Times New Roman" w:hAnsi="Times New Roman" w:cs="Times New Roman"/>
          <w:sz w:val="28"/>
          <w:szCs w:val="28"/>
        </w:rPr>
        <w:t>Borno</w:t>
      </w:r>
      <w:proofErr w:type="spellEnd"/>
      <w:r w:rsidR="00412364">
        <w:rPr>
          <w:rFonts w:ascii="Times New Roman" w:hAnsi="Times New Roman" w:cs="Times New Roman"/>
          <w:sz w:val="28"/>
          <w:szCs w:val="28"/>
        </w:rPr>
        <w:t>, Kano, Katsina and Sokoto</w:t>
      </w:r>
      <w:r w:rsidR="00502D31">
        <w:rPr>
          <w:rFonts w:ascii="Times New Roman" w:hAnsi="Times New Roman" w:cs="Times New Roman"/>
          <w:sz w:val="28"/>
          <w:szCs w:val="28"/>
        </w:rPr>
        <w:t>. This singular action has clearly pointed out what they considered to be the source of Nigeria's predicament. The executi</w:t>
      </w:r>
      <w:r w:rsidR="00BE7A33">
        <w:rPr>
          <w:rFonts w:ascii="Times New Roman" w:hAnsi="Times New Roman" w:cs="Times New Roman"/>
          <w:sz w:val="28"/>
          <w:szCs w:val="28"/>
        </w:rPr>
        <w:t>on of many of tho</w:t>
      </w:r>
      <w:r w:rsidR="00502D31">
        <w:rPr>
          <w:rFonts w:ascii="Times New Roman" w:hAnsi="Times New Roman" w:cs="Times New Roman"/>
          <w:sz w:val="28"/>
          <w:szCs w:val="28"/>
        </w:rPr>
        <w:t>se involved in the exercise which put the number at seventy two, compounded the matter in widening the gulf between the Muslim areas of the north and the areas in the Middle belt.</w:t>
      </w:r>
    </w:p>
    <w:p w:rsidR="00502D31" w:rsidRDefault="00502D31"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As tension in the aforementioned</w:t>
      </w:r>
      <w:r w:rsidR="005836AD">
        <w:rPr>
          <w:rFonts w:ascii="Times New Roman" w:hAnsi="Times New Roman" w:cs="Times New Roman"/>
          <w:sz w:val="28"/>
          <w:szCs w:val="28"/>
        </w:rPr>
        <w:t xml:space="preserve"> incident was simmering, another paradigm</w:t>
      </w:r>
      <w:r w:rsidR="004553A1">
        <w:rPr>
          <w:rFonts w:ascii="Times New Roman" w:hAnsi="Times New Roman" w:cs="Times New Roman"/>
          <w:sz w:val="28"/>
          <w:szCs w:val="28"/>
        </w:rPr>
        <w:t xml:space="preserve"> was drawn, this time in the political sphere. The political time-table to handover government to civilians started in 1989</w:t>
      </w:r>
      <w:r w:rsidR="008D3F46">
        <w:rPr>
          <w:rFonts w:ascii="Times New Roman" w:hAnsi="Times New Roman" w:cs="Times New Roman"/>
          <w:sz w:val="28"/>
          <w:szCs w:val="28"/>
        </w:rPr>
        <w:t xml:space="preserve">. Due to extensions it was scheduled to terminate in 1993, with a Presidential election slated for June, 12. </w:t>
      </w:r>
      <w:r w:rsidR="008D3F46">
        <w:rPr>
          <w:rFonts w:ascii="Times New Roman" w:hAnsi="Times New Roman" w:cs="Times New Roman"/>
          <w:sz w:val="28"/>
          <w:szCs w:val="28"/>
        </w:rPr>
        <w:lastRenderedPageBreak/>
        <w:t xml:space="preserve">The political parties to contest the election were, </w:t>
      </w:r>
      <w:r w:rsidR="00D87E82">
        <w:rPr>
          <w:rFonts w:ascii="Times New Roman" w:hAnsi="Times New Roman" w:cs="Times New Roman"/>
          <w:sz w:val="28"/>
          <w:szCs w:val="28"/>
        </w:rPr>
        <w:t xml:space="preserve">Social </w:t>
      </w:r>
      <w:r w:rsidR="008D3F46">
        <w:rPr>
          <w:rFonts w:ascii="Times New Roman" w:hAnsi="Times New Roman" w:cs="Times New Roman"/>
          <w:sz w:val="28"/>
          <w:szCs w:val="28"/>
        </w:rPr>
        <w:t xml:space="preserve">Democratic Party (SDP) and National Republican </w:t>
      </w:r>
      <w:r w:rsidR="001B7769">
        <w:rPr>
          <w:rFonts w:ascii="Times New Roman" w:hAnsi="Times New Roman" w:cs="Times New Roman"/>
          <w:sz w:val="28"/>
          <w:szCs w:val="28"/>
        </w:rPr>
        <w:t>Convention</w:t>
      </w:r>
      <w:r w:rsidR="008D3F46">
        <w:rPr>
          <w:rFonts w:ascii="Times New Roman" w:hAnsi="Times New Roman" w:cs="Times New Roman"/>
          <w:sz w:val="28"/>
          <w:szCs w:val="28"/>
        </w:rPr>
        <w:t xml:space="preserve"> (NRC). The former fielded M. K. O. Abiola as its candidate and the latter picked</w:t>
      </w:r>
      <w:r w:rsidR="00320D6A">
        <w:rPr>
          <w:rFonts w:ascii="Times New Roman" w:hAnsi="Times New Roman" w:cs="Times New Roman"/>
          <w:sz w:val="28"/>
          <w:szCs w:val="28"/>
        </w:rPr>
        <w:t xml:space="preserve"> Alhaji Bashir Othman Tofa. As the casting of votes were concluded and counting on-going, suddenly, the government</w:t>
      </w:r>
      <w:r w:rsidR="00925F84">
        <w:rPr>
          <w:rFonts w:ascii="Times New Roman" w:hAnsi="Times New Roman" w:cs="Times New Roman"/>
          <w:sz w:val="28"/>
          <w:szCs w:val="28"/>
        </w:rPr>
        <w:t xml:space="preserve"> announced the annulment of the election</w:t>
      </w:r>
      <w:r w:rsidR="003B5CA1">
        <w:rPr>
          <w:rFonts w:ascii="Times New Roman" w:hAnsi="Times New Roman" w:cs="Times New Roman"/>
          <w:sz w:val="28"/>
          <w:szCs w:val="28"/>
        </w:rPr>
        <w:t xml:space="preserve"> on 23</w:t>
      </w:r>
      <w:r w:rsidR="003B5CA1" w:rsidRPr="003B5CA1">
        <w:rPr>
          <w:rFonts w:ascii="Times New Roman" w:hAnsi="Times New Roman" w:cs="Times New Roman"/>
          <w:sz w:val="28"/>
          <w:szCs w:val="28"/>
          <w:vertAlign w:val="superscript"/>
        </w:rPr>
        <w:t>rd</w:t>
      </w:r>
      <w:r w:rsidR="003B5CA1">
        <w:rPr>
          <w:rFonts w:ascii="Times New Roman" w:hAnsi="Times New Roman" w:cs="Times New Roman"/>
          <w:sz w:val="28"/>
          <w:szCs w:val="28"/>
        </w:rPr>
        <w:t xml:space="preserve"> June, 1993</w:t>
      </w:r>
      <w:r w:rsidR="00925F84">
        <w:rPr>
          <w:rFonts w:ascii="Times New Roman" w:hAnsi="Times New Roman" w:cs="Times New Roman"/>
          <w:sz w:val="28"/>
          <w:szCs w:val="28"/>
        </w:rPr>
        <w:t xml:space="preserve">. This degenerated into a political crisis that swept away both Babangida and his successor in </w:t>
      </w:r>
      <w:r w:rsidR="003B5CA1">
        <w:rPr>
          <w:rFonts w:ascii="Times New Roman" w:hAnsi="Times New Roman" w:cs="Times New Roman"/>
          <w:sz w:val="28"/>
          <w:szCs w:val="28"/>
        </w:rPr>
        <w:t>interim</w:t>
      </w:r>
      <w:r w:rsidR="00925F84">
        <w:rPr>
          <w:rFonts w:ascii="Times New Roman" w:hAnsi="Times New Roman" w:cs="Times New Roman"/>
          <w:sz w:val="28"/>
          <w:szCs w:val="28"/>
        </w:rPr>
        <w:t xml:space="preserve"> capacity, Chief Ernest </w:t>
      </w:r>
      <w:proofErr w:type="spellStart"/>
      <w:r w:rsidR="00925F84">
        <w:rPr>
          <w:rFonts w:ascii="Times New Roman" w:hAnsi="Times New Roman" w:cs="Times New Roman"/>
          <w:sz w:val="28"/>
          <w:szCs w:val="28"/>
        </w:rPr>
        <w:t>Shonekan</w:t>
      </w:r>
      <w:proofErr w:type="spellEnd"/>
      <w:r w:rsidR="00925F84">
        <w:rPr>
          <w:rFonts w:ascii="Times New Roman" w:hAnsi="Times New Roman" w:cs="Times New Roman"/>
          <w:sz w:val="28"/>
          <w:szCs w:val="28"/>
        </w:rPr>
        <w:t xml:space="preserve">. A propaganda </w:t>
      </w:r>
      <w:proofErr w:type="spellStart"/>
      <w:r w:rsidR="00925F84">
        <w:rPr>
          <w:rFonts w:ascii="Times New Roman" w:hAnsi="Times New Roman" w:cs="Times New Roman"/>
          <w:sz w:val="28"/>
          <w:szCs w:val="28"/>
        </w:rPr>
        <w:t>spreaded</w:t>
      </w:r>
      <w:proofErr w:type="spellEnd"/>
      <w:r w:rsidR="00925F84">
        <w:rPr>
          <w:rFonts w:ascii="Times New Roman" w:hAnsi="Times New Roman" w:cs="Times New Roman"/>
          <w:sz w:val="28"/>
          <w:szCs w:val="28"/>
        </w:rPr>
        <w:t xml:space="preserve"> out that it was a northern conspiracy designed to block the winning chances of the southern candidate who was already leading in the counts. Various political activist</w:t>
      </w:r>
      <w:r w:rsidR="004C3D54">
        <w:rPr>
          <w:rFonts w:ascii="Times New Roman" w:hAnsi="Times New Roman" w:cs="Times New Roman"/>
          <w:sz w:val="28"/>
          <w:szCs w:val="28"/>
        </w:rPr>
        <w:t xml:space="preserve"> groups especially from western Nigeria came together to form a National Democratic Coalition</w:t>
      </w:r>
      <w:r w:rsidR="000625F7">
        <w:rPr>
          <w:rFonts w:ascii="Times New Roman" w:hAnsi="Times New Roman" w:cs="Times New Roman"/>
          <w:sz w:val="28"/>
          <w:szCs w:val="28"/>
        </w:rPr>
        <w:t xml:space="preserve">, popularly known as NADECO, in May 1994. It launched an aggressive campaign for the actualisation of June 12 election. In the campaign, NADECO unleashed mayhem of attacks, </w:t>
      </w:r>
      <w:r w:rsidR="00CA0CF5">
        <w:rPr>
          <w:rFonts w:ascii="Times New Roman" w:hAnsi="Times New Roman" w:cs="Times New Roman"/>
          <w:sz w:val="28"/>
          <w:szCs w:val="28"/>
        </w:rPr>
        <w:t>(</w:t>
      </w:r>
      <w:r w:rsidR="003B5CA1">
        <w:rPr>
          <w:rFonts w:ascii="Times New Roman" w:hAnsi="Times New Roman" w:cs="Times New Roman"/>
          <w:sz w:val="28"/>
          <w:szCs w:val="28"/>
        </w:rPr>
        <w:t>j</w:t>
      </w:r>
      <w:r w:rsidR="000625F7">
        <w:rPr>
          <w:rFonts w:ascii="Times New Roman" w:hAnsi="Times New Roman" w:cs="Times New Roman"/>
          <w:sz w:val="28"/>
          <w:szCs w:val="28"/>
        </w:rPr>
        <w:t>ournalistic, academic, diplomatic</w:t>
      </w:r>
      <w:r w:rsidR="00CA0CF5">
        <w:rPr>
          <w:rFonts w:ascii="Times New Roman" w:hAnsi="Times New Roman" w:cs="Times New Roman"/>
          <w:sz w:val="28"/>
          <w:szCs w:val="28"/>
        </w:rPr>
        <w:t xml:space="preserve"> and physical) on the north, especially the Hausa/Fulani, depicting them as retrogressive elements that formed a stumbling block to actualising Nigeria's dream in the March to greatness. It threatened that unless Nigeria was </w:t>
      </w:r>
      <w:r w:rsidR="00D01C58">
        <w:rPr>
          <w:rFonts w:ascii="Times New Roman" w:hAnsi="Times New Roman" w:cs="Times New Roman"/>
          <w:sz w:val="28"/>
          <w:szCs w:val="28"/>
        </w:rPr>
        <w:t>restructured</w:t>
      </w:r>
      <w:r w:rsidR="00CA0CF5">
        <w:rPr>
          <w:rFonts w:ascii="Times New Roman" w:hAnsi="Times New Roman" w:cs="Times New Roman"/>
          <w:sz w:val="28"/>
          <w:szCs w:val="28"/>
        </w:rPr>
        <w:t xml:space="preserve"> on the basis of true federalism</w:t>
      </w:r>
      <w:r w:rsidR="007E6239">
        <w:rPr>
          <w:rFonts w:ascii="Times New Roman" w:hAnsi="Times New Roman" w:cs="Times New Roman"/>
          <w:sz w:val="28"/>
          <w:szCs w:val="28"/>
        </w:rPr>
        <w:t>, respecting both fiscal and ethnic autonomy, disaster would be the outcome.</w:t>
      </w:r>
    </w:p>
    <w:p w:rsidR="007E6239" w:rsidRDefault="007E6239"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The Hausa/Fulani were pushed to the defensive line. They accept</w:t>
      </w:r>
      <w:r w:rsidR="003B5CA1">
        <w:rPr>
          <w:rFonts w:ascii="Times New Roman" w:hAnsi="Times New Roman" w:cs="Times New Roman"/>
          <w:sz w:val="28"/>
          <w:szCs w:val="28"/>
        </w:rPr>
        <w:t>ed the situation as fait-</w:t>
      </w:r>
      <w:proofErr w:type="spellStart"/>
      <w:r w:rsidR="003B5CA1">
        <w:rPr>
          <w:rFonts w:ascii="Times New Roman" w:hAnsi="Times New Roman" w:cs="Times New Roman"/>
          <w:sz w:val="28"/>
          <w:szCs w:val="28"/>
        </w:rPr>
        <w:t>acomli</w:t>
      </w:r>
      <w:proofErr w:type="spellEnd"/>
      <w:r>
        <w:rPr>
          <w:rFonts w:ascii="Times New Roman" w:hAnsi="Times New Roman" w:cs="Times New Roman"/>
          <w:sz w:val="28"/>
          <w:szCs w:val="28"/>
        </w:rPr>
        <w:t xml:space="preserve"> ready to give concession in anticipation of a</w:t>
      </w:r>
      <w:r w:rsidR="003B5CA1">
        <w:rPr>
          <w:rFonts w:ascii="Times New Roman" w:hAnsi="Times New Roman" w:cs="Times New Roman"/>
          <w:sz w:val="28"/>
          <w:szCs w:val="28"/>
        </w:rPr>
        <w:t xml:space="preserve"> </w:t>
      </w:r>
      <w:r>
        <w:rPr>
          <w:rFonts w:ascii="Times New Roman" w:hAnsi="Times New Roman" w:cs="Times New Roman"/>
          <w:sz w:val="28"/>
          <w:szCs w:val="28"/>
        </w:rPr>
        <w:t>better deal. For example in the political conference of 1994/95, they spear headed a review in the revenue allocation formula which provided</w:t>
      </w:r>
      <w:r w:rsidR="003A6A98">
        <w:rPr>
          <w:rFonts w:ascii="Times New Roman" w:hAnsi="Times New Roman" w:cs="Times New Roman"/>
          <w:sz w:val="28"/>
          <w:szCs w:val="28"/>
        </w:rPr>
        <w:t xml:space="preserve"> </w:t>
      </w:r>
      <w:r>
        <w:rPr>
          <w:rFonts w:ascii="Times New Roman" w:hAnsi="Times New Roman" w:cs="Times New Roman"/>
          <w:sz w:val="28"/>
          <w:szCs w:val="28"/>
        </w:rPr>
        <w:t xml:space="preserve">for setting aside 13% of the </w:t>
      </w:r>
      <w:r>
        <w:rPr>
          <w:rFonts w:ascii="Times New Roman" w:hAnsi="Times New Roman" w:cs="Times New Roman"/>
          <w:sz w:val="28"/>
          <w:szCs w:val="28"/>
        </w:rPr>
        <w:lastRenderedPageBreak/>
        <w:t>total oil revenue that accrue to the</w:t>
      </w:r>
      <w:r w:rsidR="003A6A98">
        <w:rPr>
          <w:rFonts w:ascii="Times New Roman" w:hAnsi="Times New Roman" w:cs="Times New Roman"/>
          <w:sz w:val="28"/>
          <w:szCs w:val="28"/>
        </w:rPr>
        <w:t xml:space="preserve"> Federation Account for distribution to the oil producing areas to arrest the degradation of their environment. At </w:t>
      </w:r>
      <w:r w:rsidR="008A1F38">
        <w:rPr>
          <w:rFonts w:ascii="Times New Roman" w:hAnsi="Times New Roman" w:cs="Times New Roman"/>
          <w:sz w:val="28"/>
          <w:szCs w:val="28"/>
        </w:rPr>
        <w:t xml:space="preserve">the approach of 1999 democratic dispensation, not only did they play a role in the release of </w:t>
      </w:r>
      <w:proofErr w:type="spellStart"/>
      <w:r w:rsidR="008A1F38">
        <w:rPr>
          <w:rFonts w:ascii="Times New Roman" w:hAnsi="Times New Roman" w:cs="Times New Roman"/>
          <w:sz w:val="28"/>
          <w:szCs w:val="28"/>
        </w:rPr>
        <w:t>Obasanjo</w:t>
      </w:r>
      <w:proofErr w:type="spellEnd"/>
      <w:r w:rsidR="008A1F38">
        <w:rPr>
          <w:rFonts w:ascii="Times New Roman" w:hAnsi="Times New Roman" w:cs="Times New Roman"/>
          <w:sz w:val="28"/>
          <w:szCs w:val="28"/>
        </w:rPr>
        <w:t xml:space="preserve"> from prison but they also sacrificed</w:t>
      </w:r>
      <w:r w:rsidR="00C111F7">
        <w:rPr>
          <w:rFonts w:ascii="Times New Roman" w:hAnsi="Times New Roman" w:cs="Times New Roman"/>
          <w:sz w:val="28"/>
          <w:szCs w:val="28"/>
        </w:rPr>
        <w:t xml:space="preserve"> their legitimate political right to field a candidate for Presidential election by conceding to the south to produce candidates for the two dominant political parties in the country - the All Nigeria Peoples Party(APP) and the People Democratic Party (PDP). Chief </w:t>
      </w:r>
      <w:proofErr w:type="spellStart"/>
      <w:r w:rsidR="00C111F7">
        <w:rPr>
          <w:rFonts w:ascii="Times New Roman" w:hAnsi="Times New Roman" w:cs="Times New Roman"/>
          <w:sz w:val="28"/>
          <w:szCs w:val="28"/>
        </w:rPr>
        <w:t>Olu</w:t>
      </w:r>
      <w:proofErr w:type="spellEnd"/>
      <w:r w:rsidR="00C111F7">
        <w:rPr>
          <w:rFonts w:ascii="Times New Roman" w:hAnsi="Times New Roman" w:cs="Times New Roman"/>
          <w:sz w:val="28"/>
          <w:szCs w:val="28"/>
        </w:rPr>
        <w:t xml:space="preserve"> </w:t>
      </w:r>
      <w:proofErr w:type="spellStart"/>
      <w:r w:rsidR="00C111F7">
        <w:rPr>
          <w:rFonts w:ascii="Times New Roman" w:hAnsi="Times New Roman" w:cs="Times New Roman"/>
          <w:sz w:val="28"/>
          <w:szCs w:val="28"/>
        </w:rPr>
        <w:t>Falae</w:t>
      </w:r>
      <w:proofErr w:type="spellEnd"/>
      <w:r w:rsidR="00C111F7">
        <w:rPr>
          <w:rFonts w:ascii="Times New Roman" w:hAnsi="Times New Roman" w:cs="Times New Roman"/>
          <w:sz w:val="28"/>
          <w:szCs w:val="28"/>
        </w:rPr>
        <w:t xml:space="preserve"> and Chief </w:t>
      </w:r>
      <w:proofErr w:type="spellStart"/>
      <w:r w:rsidR="00C111F7">
        <w:rPr>
          <w:rFonts w:ascii="Times New Roman" w:hAnsi="Times New Roman" w:cs="Times New Roman"/>
          <w:sz w:val="28"/>
          <w:szCs w:val="28"/>
        </w:rPr>
        <w:t>Olusegun</w:t>
      </w:r>
      <w:proofErr w:type="spellEnd"/>
      <w:r w:rsidR="00C111F7">
        <w:rPr>
          <w:rFonts w:ascii="Times New Roman" w:hAnsi="Times New Roman" w:cs="Times New Roman"/>
          <w:sz w:val="28"/>
          <w:szCs w:val="28"/>
        </w:rPr>
        <w:t xml:space="preserve"> </w:t>
      </w:r>
      <w:proofErr w:type="spellStart"/>
      <w:r w:rsidR="00C111F7">
        <w:rPr>
          <w:rFonts w:ascii="Times New Roman" w:hAnsi="Times New Roman" w:cs="Times New Roman"/>
          <w:sz w:val="28"/>
          <w:szCs w:val="28"/>
        </w:rPr>
        <w:t>Obasanjo</w:t>
      </w:r>
      <w:proofErr w:type="spellEnd"/>
      <w:r w:rsidR="00C111F7">
        <w:rPr>
          <w:rFonts w:ascii="Times New Roman" w:hAnsi="Times New Roman" w:cs="Times New Roman"/>
          <w:sz w:val="28"/>
          <w:szCs w:val="28"/>
        </w:rPr>
        <w:t xml:space="preserve"> became the beneficiaries of this concession.</w:t>
      </w:r>
    </w:p>
    <w:p w:rsidR="00C111F7" w:rsidRDefault="00C111F7"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However, what turned the table around was the posture assumed by southern Nigeria after 1999 Presidential election.</w:t>
      </w:r>
      <w:r w:rsidR="003542DC">
        <w:rPr>
          <w:rFonts w:ascii="Times New Roman" w:hAnsi="Times New Roman" w:cs="Times New Roman"/>
          <w:sz w:val="28"/>
          <w:szCs w:val="28"/>
        </w:rPr>
        <w:t xml:space="preserve"> No sooner did the democratic</w:t>
      </w:r>
      <w:r w:rsidR="00D37E15">
        <w:rPr>
          <w:rFonts w:ascii="Times New Roman" w:hAnsi="Times New Roman" w:cs="Times New Roman"/>
          <w:sz w:val="28"/>
          <w:szCs w:val="28"/>
        </w:rPr>
        <w:t xml:space="preserve"> dispensation set in, </w:t>
      </w:r>
      <w:r w:rsidR="003B5CA1">
        <w:rPr>
          <w:rFonts w:ascii="Times New Roman" w:hAnsi="Times New Roman" w:cs="Times New Roman"/>
          <w:sz w:val="28"/>
          <w:szCs w:val="28"/>
        </w:rPr>
        <w:t>than many a political activists</w:t>
      </w:r>
      <w:r w:rsidR="00D37E15">
        <w:rPr>
          <w:rFonts w:ascii="Times New Roman" w:hAnsi="Times New Roman" w:cs="Times New Roman"/>
          <w:sz w:val="28"/>
          <w:szCs w:val="28"/>
        </w:rPr>
        <w:t xml:space="preserve"> in the south were let loose in acts, akin to ethnic cleansing, attacking, maiming and killing people of northern extraction especially Muslims and Hausa/Fulani. Many ethnic inclined associations like the </w:t>
      </w:r>
      <w:proofErr w:type="spellStart"/>
      <w:r w:rsidR="00D37E15">
        <w:rPr>
          <w:rFonts w:ascii="Times New Roman" w:hAnsi="Times New Roman" w:cs="Times New Roman"/>
          <w:sz w:val="28"/>
          <w:szCs w:val="28"/>
        </w:rPr>
        <w:t>Odua</w:t>
      </w:r>
      <w:proofErr w:type="spellEnd"/>
      <w:r w:rsidR="00D37E15">
        <w:rPr>
          <w:rFonts w:ascii="Times New Roman" w:hAnsi="Times New Roman" w:cs="Times New Roman"/>
          <w:sz w:val="28"/>
          <w:szCs w:val="28"/>
        </w:rPr>
        <w:t xml:space="preserve"> Peoples Congress (OPC) were formed</w:t>
      </w:r>
      <w:r w:rsidR="003D3804">
        <w:rPr>
          <w:rFonts w:ascii="Times New Roman" w:hAnsi="Times New Roman" w:cs="Times New Roman"/>
          <w:sz w:val="28"/>
          <w:szCs w:val="28"/>
        </w:rPr>
        <w:t xml:space="preserve"> to, among others, executive this agenda. The </w:t>
      </w:r>
      <w:r w:rsidR="003B5CA1">
        <w:rPr>
          <w:rFonts w:ascii="Times New Roman" w:hAnsi="Times New Roman" w:cs="Times New Roman"/>
          <w:sz w:val="28"/>
          <w:szCs w:val="28"/>
        </w:rPr>
        <w:t xml:space="preserve">Igbo political congress </w:t>
      </w:r>
      <w:r w:rsidR="003D3804">
        <w:rPr>
          <w:rFonts w:ascii="Times New Roman" w:hAnsi="Times New Roman" w:cs="Times New Roman"/>
          <w:sz w:val="28"/>
          <w:szCs w:val="28"/>
        </w:rPr>
        <w:t xml:space="preserve">was also </w:t>
      </w:r>
      <w:r w:rsidR="003B5CA1">
        <w:rPr>
          <w:rFonts w:ascii="Times New Roman" w:hAnsi="Times New Roman" w:cs="Times New Roman"/>
          <w:sz w:val="28"/>
          <w:szCs w:val="28"/>
        </w:rPr>
        <w:t xml:space="preserve">established with </w:t>
      </w:r>
      <w:r w:rsidR="003D3804">
        <w:rPr>
          <w:rFonts w:ascii="Times New Roman" w:hAnsi="Times New Roman" w:cs="Times New Roman"/>
          <w:sz w:val="28"/>
          <w:szCs w:val="28"/>
        </w:rPr>
        <w:t xml:space="preserve">similar </w:t>
      </w:r>
      <w:r w:rsidR="003B5CA1">
        <w:rPr>
          <w:rFonts w:ascii="Times New Roman" w:hAnsi="Times New Roman" w:cs="Times New Roman"/>
          <w:sz w:val="28"/>
          <w:szCs w:val="28"/>
        </w:rPr>
        <w:t>objective</w:t>
      </w:r>
      <w:r w:rsidR="003D3804">
        <w:rPr>
          <w:rFonts w:ascii="Times New Roman" w:hAnsi="Times New Roman" w:cs="Times New Roman"/>
          <w:sz w:val="28"/>
          <w:szCs w:val="28"/>
        </w:rPr>
        <w:t>.</w:t>
      </w:r>
    </w:p>
    <w:p w:rsidR="003D3804" w:rsidRDefault="003D3804" w:rsidP="00C753F4">
      <w:pPr>
        <w:spacing w:after="0" w:line="480" w:lineRule="auto"/>
        <w:ind w:right="-46"/>
        <w:jc w:val="both"/>
        <w:rPr>
          <w:rFonts w:ascii="Times New Roman" w:hAnsi="Times New Roman" w:cs="Times New Roman"/>
          <w:sz w:val="28"/>
          <w:szCs w:val="28"/>
        </w:rPr>
      </w:pPr>
      <w:r>
        <w:rPr>
          <w:rFonts w:ascii="Times New Roman" w:hAnsi="Times New Roman" w:cs="Times New Roman"/>
          <w:sz w:val="28"/>
          <w:szCs w:val="28"/>
        </w:rPr>
        <w:tab/>
        <w:t>The predominantly Muslim states of northern Nigeria had no option  but to go back to the drawing board and re-evaluate</w:t>
      </w:r>
      <w:r w:rsidR="00043C5C">
        <w:rPr>
          <w:rFonts w:ascii="Times New Roman" w:hAnsi="Times New Roman" w:cs="Times New Roman"/>
          <w:sz w:val="28"/>
          <w:szCs w:val="28"/>
        </w:rPr>
        <w:t xml:space="preserve"> their place in the Nigerian polity. They pondered on the costly sacrifices they made to make the corporate existence of Nigeria a reality. Specifically, they pointed out to some salient decisions to illustrate the weighty nature of such sacrifices. This include:</w:t>
      </w:r>
    </w:p>
    <w:p w:rsidR="00043C5C" w:rsidRDefault="00043C5C" w:rsidP="00C753F4">
      <w:pPr>
        <w:pStyle w:val="ListParagraph"/>
        <w:numPr>
          <w:ilvl w:val="0"/>
          <w:numId w:val="1"/>
        </w:numPr>
        <w:spacing w:after="0" w:line="360" w:lineRule="auto"/>
        <w:ind w:right="-46"/>
        <w:jc w:val="both"/>
        <w:rPr>
          <w:rFonts w:ascii="Times New Roman" w:hAnsi="Times New Roman" w:cs="Times New Roman"/>
          <w:sz w:val="28"/>
          <w:szCs w:val="28"/>
        </w:rPr>
      </w:pPr>
      <w:r>
        <w:rPr>
          <w:rFonts w:ascii="Times New Roman" w:hAnsi="Times New Roman" w:cs="Times New Roman"/>
          <w:sz w:val="28"/>
          <w:szCs w:val="28"/>
        </w:rPr>
        <w:t xml:space="preserve">Compromised </w:t>
      </w:r>
      <w:r w:rsidR="00B94FC5">
        <w:rPr>
          <w:rFonts w:ascii="Times New Roman" w:hAnsi="Times New Roman" w:cs="Times New Roman"/>
          <w:sz w:val="28"/>
          <w:szCs w:val="28"/>
        </w:rPr>
        <w:t>Sharia</w:t>
      </w:r>
      <w:r>
        <w:rPr>
          <w:rFonts w:ascii="Times New Roman" w:hAnsi="Times New Roman" w:cs="Times New Roman"/>
          <w:sz w:val="28"/>
          <w:szCs w:val="28"/>
        </w:rPr>
        <w:t xml:space="preserve"> to achieve Independence for Nigeria.</w:t>
      </w:r>
    </w:p>
    <w:p w:rsidR="00043C5C" w:rsidRDefault="00043C5C" w:rsidP="00C753F4">
      <w:pPr>
        <w:pStyle w:val="ListParagraph"/>
        <w:numPr>
          <w:ilvl w:val="0"/>
          <w:numId w:val="1"/>
        </w:numPr>
        <w:spacing w:after="0" w:line="360" w:lineRule="auto"/>
        <w:ind w:right="-46"/>
        <w:jc w:val="both"/>
        <w:rPr>
          <w:rFonts w:ascii="Times New Roman" w:hAnsi="Times New Roman" w:cs="Times New Roman"/>
          <w:sz w:val="28"/>
          <w:szCs w:val="28"/>
        </w:rPr>
      </w:pPr>
      <w:r>
        <w:rPr>
          <w:rFonts w:ascii="Times New Roman" w:hAnsi="Times New Roman" w:cs="Times New Roman"/>
          <w:sz w:val="28"/>
          <w:szCs w:val="28"/>
        </w:rPr>
        <w:lastRenderedPageBreak/>
        <w:t>Eschewed the loss of their political and military leaders in 1966 and 1976 coup de tat respectively in the interest of peace and stability.</w:t>
      </w:r>
    </w:p>
    <w:p w:rsidR="00043C5C" w:rsidRDefault="00043C5C" w:rsidP="00C753F4">
      <w:pPr>
        <w:pStyle w:val="ListParagraph"/>
        <w:numPr>
          <w:ilvl w:val="0"/>
          <w:numId w:val="1"/>
        </w:numPr>
        <w:spacing w:after="0" w:line="360" w:lineRule="auto"/>
        <w:ind w:right="-46"/>
        <w:jc w:val="both"/>
        <w:rPr>
          <w:rFonts w:ascii="Times New Roman" w:hAnsi="Times New Roman" w:cs="Times New Roman"/>
          <w:sz w:val="28"/>
          <w:szCs w:val="28"/>
        </w:rPr>
      </w:pPr>
      <w:r>
        <w:rPr>
          <w:rFonts w:ascii="Times New Roman" w:hAnsi="Times New Roman" w:cs="Times New Roman"/>
          <w:sz w:val="28"/>
          <w:szCs w:val="28"/>
        </w:rPr>
        <w:t>Accommodating the south easterners in their midst</w:t>
      </w:r>
      <w:r w:rsidR="003B5CA1">
        <w:rPr>
          <w:rFonts w:ascii="Times New Roman" w:hAnsi="Times New Roman" w:cs="Times New Roman"/>
          <w:sz w:val="28"/>
          <w:szCs w:val="28"/>
        </w:rPr>
        <w:t>,</w:t>
      </w:r>
      <w:r>
        <w:rPr>
          <w:rFonts w:ascii="Times New Roman" w:hAnsi="Times New Roman" w:cs="Times New Roman"/>
          <w:sz w:val="28"/>
          <w:szCs w:val="28"/>
        </w:rPr>
        <w:t xml:space="preserve"> including allowing them </w:t>
      </w:r>
      <w:r w:rsidR="003B5CA1">
        <w:rPr>
          <w:rFonts w:ascii="Times New Roman" w:hAnsi="Times New Roman" w:cs="Times New Roman"/>
          <w:sz w:val="28"/>
          <w:szCs w:val="28"/>
        </w:rPr>
        <w:t xml:space="preserve">to have </w:t>
      </w:r>
      <w:r>
        <w:rPr>
          <w:rFonts w:ascii="Times New Roman" w:hAnsi="Times New Roman" w:cs="Times New Roman"/>
          <w:sz w:val="28"/>
          <w:szCs w:val="28"/>
        </w:rPr>
        <w:t>access to ownership of land and property. A gesture that was not reciprocated by the other side.</w:t>
      </w:r>
    </w:p>
    <w:p w:rsidR="00043C5C" w:rsidRDefault="003B5CA1" w:rsidP="00C753F4">
      <w:pPr>
        <w:pStyle w:val="ListParagraph"/>
        <w:numPr>
          <w:ilvl w:val="0"/>
          <w:numId w:val="1"/>
        </w:numPr>
        <w:spacing w:after="0" w:line="360" w:lineRule="auto"/>
        <w:ind w:right="-46"/>
        <w:jc w:val="both"/>
        <w:rPr>
          <w:rFonts w:ascii="Times New Roman" w:hAnsi="Times New Roman" w:cs="Times New Roman"/>
          <w:sz w:val="28"/>
          <w:szCs w:val="28"/>
        </w:rPr>
      </w:pPr>
      <w:r>
        <w:rPr>
          <w:rFonts w:ascii="Times New Roman" w:hAnsi="Times New Roman" w:cs="Times New Roman"/>
          <w:sz w:val="28"/>
          <w:szCs w:val="28"/>
        </w:rPr>
        <w:t>For</w:t>
      </w:r>
      <w:r w:rsidR="00043C5C">
        <w:rPr>
          <w:rFonts w:ascii="Times New Roman" w:hAnsi="Times New Roman" w:cs="Times New Roman"/>
          <w:sz w:val="28"/>
          <w:szCs w:val="28"/>
        </w:rPr>
        <w:t>feited their legitimate political right in 1999 for the survival of Nigerian polit</w:t>
      </w:r>
      <w:r w:rsidR="00E337D6">
        <w:rPr>
          <w:rFonts w:ascii="Times New Roman" w:hAnsi="Times New Roman" w:cs="Times New Roman"/>
          <w:sz w:val="28"/>
          <w:szCs w:val="28"/>
        </w:rPr>
        <w:t>y</w:t>
      </w:r>
      <w:r w:rsidR="00043C5C">
        <w:rPr>
          <w:rFonts w:ascii="Times New Roman" w:hAnsi="Times New Roman" w:cs="Times New Roman"/>
          <w:sz w:val="28"/>
          <w:szCs w:val="28"/>
        </w:rPr>
        <w:t>.</w:t>
      </w:r>
    </w:p>
    <w:p w:rsidR="00526D4A" w:rsidRDefault="00716ADD" w:rsidP="00C753F4">
      <w:pPr>
        <w:pStyle w:val="ListParagraph"/>
        <w:spacing w:after="0" w:line="480" w:lineRule="auto"/>
        <w:ind w:left="0" w:right="-46"/>
        <w:jc w:val="both"/>
        <w:rPr>
          <w:rFonts w:ascii="Times New Roman" w:hAnsi="Times New Roman" w:cs="Times New Roman"/>
          <w:sz w:val="28"/>
          <w:szCs w:val="28"/>
        </w:rPr>
      </w:pPr>
      <w:r>
        <w:rPr>
          <w:rFonts w:ascii="Times New Roman" w:hAnsi="Times New Roman" w:cs="Times New Roman"/>
          <w:sz w:val="28"/>
          <w:szCs w:val="28"/>
        </w:rPr>
        <w:tab/>
        <w:t xml:space="preserve">Based upon the considerations above, </w:t>
      </w:r>
      <w:proofErr w:type="spellStart"/>
      <w:r>
        <w:rPr>
          <w:rFonts w:ascii="Times New Roman" w:hAnsi="Times New Roman" w:cs="Times New Roman"/>
          <w:sz w:val="28"/>
          <w:szCs w:val="28"/>
        </w:rPr>
        <w:t>vis</w:t>
      </w:r>
      <w:proofErr w:type="spellEnd"/>
      <w:r>
        <w:rPr>
          <w:rFonts w:ascii="Times New Roman" w:hAnsi="Times New Roman" w:cs="Times New Roman"/>
          <w:sz w:val="28"/>
          <w:szCs w:val="28"/>
        </w:rPr>
        <w:t>-a-</w:t>
      </w:r>
      <w:proofErr w:type="spellStart"/>
      <w:r>
        <w:rPr>
          <w:rFonts w:ascii="Times New Roman" w:hAnsi="Times New Roman" w:cs="Times New Roman"/>
          <w:sz w:val="28"/>
          <w:szCs w:val="28"/>
        </w:rPr>
        <w:t>vis</w:t>
      </w:r>
      <w:proofErr w:type="spellEnd"/>
      <w:r>
        <w:rPr>
          <w:rFonts w:ascii="Times New Roman" w:hAnsi="Times New Roman" w:cs="Times New Roman"/>
          <w:sz w:val="28"/>
          <w:szCs w:val="28"/>
        </w:rPr>
        <w:t xml:space="preserve"> the agitations from the south for a re-structuring of Nigeria to accommodate cultural and ethnic' nationalities'</w:t>
      </w:r>
      <w:r w:rsidR="00680AF0">
        <w:rPr>
          <w:rFonts w:ascii="Times New Roman" w:hAnsi="Times New Roman" w:cs="Times New Roman"/>
          <w:sz w:val="28"/>
          <w:szCs w:val="28"/>
        </w:rPr>
        <w:t xml:space="preserve">, regional autonomy and resource control, these states also resolved to blow their trumpet to echo and send a signal for the re-assertion of their </w:t>
      </w:r>
      <w:proofErr w:type="spellStart"/>
      <w:r w:rsidR="00680AF0">
        <w:rPr>
          <w:rFonts w:ascii="Times New Roman" w:hAnsi="Times New Roman" w:cs="Times New Roman"/>
          <w:sz w:val="28"/>
          <w:szCs w:val="28"/>
        </w:rPr>
        <w:t>religio</w:t>
      </w:r>
      <w:proofErr w:type="spellEnd"/>
      <w:r w:rsidR="00680AF0">
        <w:rPr>
          <w:rFonts w:ascii="Times New Roman" w:hAnsi="Times New Roman" w:cs="Times New Roman"/>
          <w:sz w:val="28"/>
          <w:szCs w:val="28"/>
        </w:rPr>
        <w:t xml:space="preserve">-cultural identity. Hence, the clamour for the full implementation of the </w:t>
      </w:r>
      <w:r w:rsidR="00B94FC5">
        <w:rPr>
          <w:rFonts w:ascii="Times New Roman" w:hAnsi="Times New Roman" w:cs="Times New Roman"/>
          <w:sz w:val="28"/>
          <w:szCs w:val="28"/>
        </w:rPr>
        <w:t>Sharia</w:t>
      </w:r>
      <w:r w:rsidR="00680AF0">
        <w:rPr>
          <w:rFonts w:ascii="Times New Roman" w:hAnsi="Times New Roman" w:cs="Times New Roman"/>
          <w:sz w:val="28"/>
          <w:szCs w:val="28"/>
        </w:rPr>
        <w:t>. The catalyst states was Zamfara which in October, 1999 declared it</w:t>
      </w:r>
      <w:r w:rsidR="005C5DA1">
        <w:rPr>
          <w:rFonts w:ascii="Times New Roman" w:hAnsi="Times New Roman" w:cs="Times New Roman"/>
          <w:sz w:val="28"/>
          <w:szCs w:val="28"/>
        </w:rPr>
        <w:t>s</w:t>
      </w:r>
      <w:r w:rsidR="00680AF0">
        <w:rPr>
          <w:rFonts w:ascii="Times New Roman" w:hAnsi="Times New Roman" w:cs="Times New Roman"/>
          <w:sz w:val="28"/>
          <w:szCs w:val="28"/>
        </w:rPr>
        <w:t xml:space="preserve"> determination to carry out reforms in the Penal Code that would extend the jurisdiction of the </w:t>
      </w:r>
      <w:r w:rsidR="00B94FC5">
        <w:rPr>
          <w:rFonts w:ascii="Times New Roman" w:hAnsi="Times New Roman" w:cs="Times New Roman"/>
          <w:sz w:val="28"/>
          <w:szCs w:val="28"/>
        </w:rPr>
        <w:t>Sharia</w:t>
      </w:r>
      <w:r w:rsidR="00680AF0">
        <w:rPr>
          <w:rFonts w:ascii="Times New Roman" w:hAnsi="Times New Roman" w:cs="Times New Roman"/>
          <w:sz w:val="28"/>
          <w:szCs w:val="28"/>
        </w:rPr>
        <w:t xml:space="preserve"> to, in addition to c</w:t>
      </w:r>
      <w:r w:rsidR="00BE7A33">
        <w:rPr>
          <w:rFonts w:ascii="Times New Roman" w:hAnsi="Times New Roman" w:cs="Times New Roman"/>
          <w:sz w:val="28"/>
          <w:szCs w:val="28"/>
        </w:rPr>
        <w:t>ivil matters, include</w:t>
      </w:r>
      <w:r w:rsidR="00680AF0">
        <w:rPr>
          <w:rFonts w:ascii="Times New Roman" w:hAnsi="Times New Roman" w:cs="Times New Roman"/>
          <w:sz w:val="28"/>
          <w:szCs w:val="28"/>
        </w:rPr>
        <w:t xml:space="preserve"> criminal offences. Within a year or so, other states with majority of Muslims follow suit. These include</w:t>
      </w:r>
      <w:r w:rsidR="00450FCC">
        <w:rPr>
          <w:rFonts w:ascii="Times New Roman" w:hAnsi="Times New Roman" w:cs="Times New Roman"/>
          <w:sz w:val="28"/>
          <w:szCs w:val="28"/>
        </w:rPr>
        <w:t>, Kano, Katsina, Jigawa Sokoto, Bauchi and Kebbi.</w:t>
      </w:r>
    </w:p>
    <w:p w:rsidR="00F66CE4" w:rsidRDefault="00450FCC" w:rsidP="00C753F4">
      <w:pPr>
        <w:pStyle w:val="ListParagraph"/>
        <w:spacing w:after="0" w:line="480" w:lineRule="auto"/>
        <w:ind w:left="0" w:right="-46"/>
        <w:jc w:val="both"/>
        <w:rPr>
          <w:rFonts w:ascii="Times New Roman" w:hAnsi="Times New Roman" w:cs="Times New Roman"/>
          <w:b/>
          <w:sz w:val="28"/>
          <w:szCs w:val="28"/>
        </w:rPr>
      </w:pPr>
      <w:r w:rsidRPr="00450FCC">
        <w:rPr>
          <w:rFonts w:ascii="Times New Roman" w:hAnsi="Times New Roman" w:cs="Times New Roman"/>
          <w:b/>
          <w:sz w:val="28"/>
          <w:szCs w:val="28"/>
        </w:rPr>
        <w:t>Conclusion</w:t>
      </w:r>
    </w:p>
    <w:p w:rsidR="00E337D6" w:rsidRDefault="00F66CE4" w:rsidP="00C753F4">
      <w:pPr>
        <w:pStyle w:val="ListParagraph"/>
        <w:spacing w:after="0" w:line="480" w:lineRule="auto"/>
        <w:ind w:left="0" w:right="-46"/>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This paper has attempted to posit that European experience with Christianity made them contemptuous to religion generally. Upon the imposition of colonialism, the British </w:t>
      </w:r>
      <w:r w:rsidR="00BF38DD">
        <w:rPr>
          <w:rFonts w:ascii="Times New Roman" w:hAnsi="Times New Roman" w:cs="Times New Roman"/>
          <w:sz w:val="28"/>
          <w:szCs w:val="28"/>
        </w:rPr>
        <w:t xml:space="preserve">restricted the </w:t>
      </w:r>
      <w:r w:rsidR="00B94FC5">
        <w:rPr>
          <w:rFonts w:ascii="Times New Roman" w:hAnsi="Times New Roman" w:cs="Times New Roman"/>
          <w:sz w:val="28"/>
          <w:szCs w:val="28"/>
        </w:rPr>
        <w:t>Sharia</w:t>
      </w:r>
      <w:r w:rsidR="00BF38DD">
        <w:rPr>
          <w:rFonts w:ascii="Times New Roman" w:hAnsi="Times New Roman" w:cs="Times New Roman"/>
          <w:sz w:val="28"/>
          <w:szCs w:val="28"/>
        </w:rPr>
        <w:t xml:space="preserve"> to those aspects that did not</w:t>
      </w:r>
      <w:r w:rsidR="00664808">
        <w:rPr>
          <w:rFonts w:ascii="Times New Roman" w:hAnsi="Times New Roman" w:cs="Times New Roman"/>
          <w:sz w:val="28"/>
          <w:szCs w:val="28"/>
        </w:rPr>
        <w:t xml:space="preserve"> pose a threat to their political and economic goals</w:t>
      </w:r>
      <w:r w:rsidR="005C5DA1">
        <w:rPr>
          <w:rFonts w:ascii="Times New Roman" w:hAnsi="Times New Roman" w:cs="Times New Roman"/>
          <w:sz w:val="28"/>
          <w:szCs w:val="28"/>
        </w:rPr>
        <w:t xml:space="preserve">. They retained its application in other aspects that would strengthen the Indirect Rule system, but undermine </w:t>
      </w:r>
      <w:r w:rsidR="005C5DA1">
        <w:rPr>
          <w:rFonts w:ascii="Times New Roman" w:hAnsi="Times New Roman" w:cs="Times New Roman"/>
          <w:sz w:val="28"/>
          <w:szCs w:val="28"/>
        </w:rPr>
        <w:lastRenderedPageBreak/>
        <w:t xml:space="preserve">invocation of prescribed penalties, by using the scale of Repugnance clause. As Independence approached, intimidation mechanism was employed to ensure complete erosion of those aspects of the </w:t>
      </w:r>
      <w:r w:rsidR="00B94FC5">
        <w:rPr>
          <w:rFonts w:ascii="Times New Roman" w:hAnsi="Times New Roman" w:cs="Times New Roman"/>
          <w:sz w:val="28"/>
          <w:szCs w:val="28"/>
        </w:rPr>
        <w:t>Sharia</w:t>
      </w:r>
      <w:r w:rsidR="005C5DA1">
        <w:rPr>
          <w:rFonts w:ascii="Times New Roman" w:hAnsi="Times New Roman" w:cs="Times New Roman"/>
          <w:sz w:val="28"/>
          <w:szCs w:val="28"/>
        </w:rPr>
        <w:t xml:space="preserve"> that posed a threat to the secular nature of the country being envisaged.</w:t>
      </w:r>
    </w:p>
    <w:p w:rsidR="00114E29" w:rsidRDefault="00114E29" w:rsidP="00C753F4">
      <w:pPr>
        <w:pStyle w:val="ListParagraph"/>
        <w:spacing w:after="0" w:line="480" w:lineRule="auto"/>
        <w:ind w:left="0" w:right="-46"/>
        <w:jc w:val="both"/>
        <w:rPr>
          <w:rFonts w:ascii="Times New Roman" w:hAnsi="Times New Roman" w:cs="Times New Roman"/>
          <w:sz w:val="28"/>
          <w:szCs w:val="28"/>
        </w:rPr>
      </w:pPr>
      <w:r>
        <w:rPr>
          <w:rFonts w:ascii="Times New Roman" w:hAnsi="Times New Roman" w:cs="Times New Roman"/>
          <w:sz w:val="28"/>
          <w:szCs w:val="28"/>
        </w:rPr>
        <w:tab/>
        <w:t xml:space="preserve">Post Independent Nigeria shifted the focus. Controversy over the </w:t>
      </w:r>
      <w:r w:rsidR="00B94FC5">
        <w:rPr>
          <w:rFonts w:ascii="Times New Roman" w:hAnsi="Times New Roman" w:cs="Times New Roman"/>
          <w:sz w:val="28"/>
          <w:szCs w:val="28"/>
        </w:rPr>
        <w:t>Sharia</w:t>
      </w:r>
      <w:r>
        <w:rPr>
          <w:rFonts w:ascii="Times New Roman" w:hAnsi="Times New Roman" w:cs="Times New Roman"/>
          <w:sz w:val="28"/>
          <w:szCs w:val="28"/>
        </w:rPr>
        <w:t xml:space="preserve"> was tied up with sectional, ethnic and religious interests. Any move by one section was interpreted as an attempt to impose </w:t>
      </w:r>
      <w:r w:rsidR="00C753F4">
        <w:rPr>
          <w:rFonts w:ascii="Times New Roman" w:hAnsi="Times New Roman" w:cs="Times New Roman"/>
          <w:sz w:val="28"/>
          <w:szCs w:val="28"/>
        </w:rPr>
        <w:t>itself over</w:t>
      </w:r>
      <w:r>
        <w:rPr>
          <w:rFonts w:ascii="Times New Roman" w:hAnsi="Times New Roman" w:cs="Times New Roman"/>
          <w:sz w:val="28"/>
          <w:szCs w:val="28"/>
        </w:rPr>
        <w:t xml:space="preserve"> the other as illustrated in the Constitution</w:t>
      </w:r>
      <w:r w:rsidR="003928BD">
        <w:rPr>
          <w:rFonts w:ascii="Times New Roman" w:hAnsi="Times New Roman" w:cs="Times New Roman"/>
          <w:sz w:val="28"/>
          <w:szCs w:val="28"/>
        </w:rPr>
        <w:t>al Conferences carried out between 1963 and 1994. Only in the last decade of the 20th century</w:t>
      </w:r>
      <w:r w:rsidR="009E6D6B">
        <w:rPr>
          <w:rFonts w:ascii="Times New Roman" w:hAnsi="Times New Roman" w:cs="Times New Roman"/>
          <w:sz w:val="28"/>
          <w:szCs w:val="28"/>
        </w:rPr>
        <w:t xml:space="preserve"> did an opportunity avail itself for the </w:t>
      </w:r>
      <w:r w:rsidR="00B94FC5">
        <w:rPr>
          <w:rFonts w:ascii="Times New Roman" w:hAnsi="Times New Roman" w:cs="Times New Roman"/>
          <w:sz w:val="28"/>
          <w:szCs w:val="28"/>
        </w:rPr>
        <w:t>Sharia</w:t>
      </w:r>
      <w:r w:rsidR="00A55314">
        <w:rPr>
          <w:rFonts w:ascii="Times New Roman" w:hAnsi="Times New Roman" w:cs="Times New Roman"/>
          <w:sz w:val="28"/>
          <w:szCs w:val="28"/>
        </w:rPr>
        <w:t>. The onslaught on the predominantly Muslim north</w:t>
      </w:r>
      <w:r w:rsidR="004D6246">
        <w:rPr>
          <w:rFonts w:ascii="Times New Roman" w:hAnsi="Times New Roman" w:cs="Times New Roman"/>
          <w:sz w:val="28"/>
          <w:szCs w:val="28"/>
        </w:rPr>
        <w:t>e</w:t>
      </w:r>
      <w:r w:rsidR="00A55314">
        <w:rPr>
          <w:rFonts w:ascii="Times New Roman" w:hAnsi="Times New Roman" w:cs="Times New Roman"/>
          <w:sz w:val="28"/>
          <w:szCs w:val="28"/>
        </w:rPr>
        <w:t xml:space="preserve">rn states starting from the </w:t>
      </w:r>
      <w:proofErr w:type="spellStart"/>
      <w:r w:rsidR="00A55314">
        <w:rPr>
          <w:rFonts w:ascii="Times New Roman" w:hAnsi="Times New Roman" w:cs="Times New Roman"/>
          <w:sz w:val="28"/>
          <w:szCs w:val="28"/>
        </w:rPr>
        <w:t>Orkar</w:t>
      </w:r>
      <w:proofErr w:type="spellEnd"/>
      <w:r w:rsidR="00A55314">
        <w:rPr>
          <w:rFonts w:ascii="Times New Roman" w:hAnsi="Times New Roman" w:cs="Times New Roman"/>
          <w:sz w:val="28"/>
          <w:szCs w:val="28"/>
        </w:rPr>
        <w:t xml:space="preserve"> abortive coup to the hate campaigns</w:t>
      </w:r>
      <w:r w:rsidR="00992E45">
        <w:rPr>
          <w:rFonts w:ascii="Times New Roman" w:hAnsi="Times New Roman" w:cs="Times New Roman"/>
          <w:sz w:val="28"/>
          <w:szCs w:val="28"/>
        </w:rPr>
        <w:t xml:space="preserve"> of NADECO were seized and utilized for the purpose of restoring the full weight of the </w:t>
      </w:r>
      <w:r w:rsidR="00B94FC5">
        <w:rPr>
          <w:rFonts w:ascii="Times New Roman" w:hAnsi="Times New Roman" w:cs="Times New Roman"/>
          <w:sz w:val="28"/>
          <w:szCs w:val="28"/>
        </w:rPr>
        <w:t>Sharia</w:t>
      </w:r>
      <w:r w:rsidR="00992E45">
        <w:rPr>
          <w:rFonts w:ascii="Times New Roman" w:hAnsi="Times New Roman" w:cs="Times New Roman"/>
          <w:sz w:val="28"/>
          <w:szCs w:val="28"/>
        </w:rPr>
        <w:t>. The timing itself was instructive. It came when the north</w:t>
      </w:r>
      <w:r w:rsidR="00BE7A33">
        <w:rPr>
          <w:rFonts w:ascii="Times New Roman" w:hAnsi="Times New Roman" w:cs="Times New Roman"/>
          <w:sz w:val="28"/>
          <w:szCs w:val="28"/>
        </w:rPr>
        <w:t xml:space="preserve"> was being applauded for conceding</w:t>
      </w:r>
      <w:r w:rsidR="00992E45">
        <w:rPr>
          <w:rFonts w:ascii="Times New Roman" w:hAnsi="Times New Roman" w:cs="Times New Roman"/>
          <w:sz w:val="28"/>
          <w:szCs w:val="28"/>
        </w:rPr>
        <w:t xml:space="preserve"> the presidency to the south and at the same time sympathise</w:t>
      </w:r>
      <w:r w:rsidR="00BE7A33">
        <w:rPr>
          <w:rFonts w:ascii="Times New Roman" w:hAnsi="Times New Roman" w:cs="Times New Roman"/>
          <w:sz w:val="28"/>
          <w:szCs w:val="28"/>
        </w:rPr>
        <w:t>d</w:t>
      </w:r>
      <w:r w:rsidR="00992E45">
        <w:rPr>
          <w:rFonts w:ascii="Times New Roman" w:hAnsi="Times New Roman" w:cs="Times New Roman"/>
          <w:sz w:val="28"/>
          <w:szCs w:val="28"/>
        </w:rPr>
        <w:t xml:space="preserve"> with</w:t>
      </w:r>
      <w:r w:rsidR="00BE7A33">
        <w:rPr>
          <w:rFonts w:ascii="Times New Roman" w:hAnsi="Times New Roman" w:cs="Times New Roman"/>
          <w:sz w:val="28"/>
          <w:szCs w:val="28"/>
        </w:rPr>
        <w:t>,</w:t>
      </w:r>
      <w:r w:rsidR="00992E45">
        <w:rPr>
          <w:rFonts w:ascii="Times New Roman" w:hAnsi="Times New Roman" w:cs="Times New Roman"/>
          <w:sz w:val="28"/>
          <w:szCs w:val="28"/>
        </w:rPr>
        <w:t xml:space="preserve"> for carnage carried out on its people resident in the south.</w:t>
      </w:r>
    </w:p>
    <w:p w:rsidR="00F03BFA" w:rsidRDefault="003B5CA1" w:rsidP="003B5CA1">
      <w:pPr>
        <w:pStyle w:val="ListParagraph"/>
        <w:spacing w:after="0" w:line="480" w:lineRule="auto"/>
        <w:ind w:left="0" w:right="-46"/>
        <w:jc w:val="both"/>
        <w:rPr>
          <w:rFonts w:ascii="Times New Roman" w:hAnsi="Times New Roman" w:cs="Times New Roman"/>
          <w:sz w:val="28"/>
          <w:szCs w:val="28"/>
        </w:rPr>
      </w:pPr>
      <w:r>
        <w:rPr>
          <w:rFonts w:ascii="Times New Roman" w:hAnsi="Times New Roman" w:cs="Times New Roman"/>
          <w:sz w:val="28"/>
          <w:szCs w:val="28"/>
        </w:rPr>
        <w:tab/>
        <w:t>It behoves</w:t>
      </w:r>
      <w:r w:rsidR="007817DA">
        <w:rPr>
          <w:rFonts w:ascii="Times New Roman" w:hAnsi="Times New Roman" w:cs="Times New Roman"/>
          <w:sz w:val="28"/>
          <w:szCs w:val="28"/>
        </w:rPr>
        <w:t xml:space="preserve"> on the </w:t>
      </w:r>
      <w:r w:rsidR="00B94FC5">
        <w:rPr>
          <w:rFonts w:ascii="Times New Roman" w:hAnsi="Times New Roman" w:cs="Times New Roman"/>
          <w:sz w:val="28"/>
          <w:szCs w:val="28"/>
        </w:rPr>
        <w:t>Sharia</w:t>
      </w:r>
      <w:r w:rsidR="007817DA">
        <w:rPr>
          <w:rFonts w:ascii="Times New Roman" w:hAnsi="Times New Roman" w:cs="Times New Roman"/>
          <w:sz w:val="28"/>
          <w:szCs w:val="28"/>
        </w:rPr>
        <w:t xml:space="preserve"> states to justify the 97</w:t>
      </w:r>
      <w:r w:rsidR="00767992">
        <w:rPr>
          <w:rFonts w:ascii="Times New Roman" w:hAnsi="Times New Roman" w:cs="Times New Roman"/>
          <w:sz w:val="28"/>
          <w:szCs w:val="28"/>
        </w:rPr>
        <w:t xml:space="preserve"> or so years spent in the struggle for the restoration of the </w:t>
      </w:r>
      <w:r w:rsidR="00B94FC5">
        <w:rPr>
          <w:rFonts w:ascii="Times New Roman" w:hAnsi="Times New Roman" w:cs="Times New Roman"/>
          <w:sz w:val="28"/>
          <w:szCs w:val="28"/>
        </w:rPr>
        <w:t>Sharia</w:t>
      </w:r>
      <w:r w:rsidR="00767992">
        <w:rPr>
          <w:rFonts w:ascii="Times New Roman" w:hAnsi="Times New Roman" w:cs="Times New Roman"/>
          <w:sz w:val="28"/>
          <w:szCs w:val="28"/>
        </w:rPr>
        <w:t>. They should either make it real by strengthening its institutions with a corresponding change in the nomenclature of the courts to tally with the restoration or to wallow in the process, thus confirming the age</w:t>
      </w:r>
      <w:r w:rsidR="00666566">
        <w:rPr>
          <w:rFonts w:ascii="Times New Roman" w:hAnsi="Times New Roman" w:cs="Times New Roman"/>
          <w:sz w:val="28"/>
          <w:szCs w:val="28"/>
        </w:rPr>
        <w:t xml:space="preserve">-long allegation that the </w:t>
      </w:r>
      <w:r w:rsidR="00B94FC5">
        <w:rPr>
          <w:rFonts w:ascii="Times New Roman" w:hAnsi="Times New Roman" w:cs="Times New Roman"/>
          <w:sz w:val="28"/>
          <w:szCs w:val="28"/>
        </w:rPr>
        <w:t>Sharia</w:t>
      </w:r>
      <w:r w:rsidR="00666566">
        <w:rPr>
          <w:rFonts w:ascii="Times New Roman" w:hAnsi="Times New Roman" w:cs="Times New Roman"/>
          <w:sz w:val="28"/>
          <w:szCs w:val="28"/>
        </w:rPr>
        <w:t xml:space="preserve"> is only a political weapon to be used at anytime Muslims are confronted by an imagined, potential or real adversary.</w:t>
      </w:r>
    </w:p>
    <w:p w:rsidR="00F03BFA" w:rsidRDefault="00F03BFA" w:rsidP="00C753F4">
      <w:pPr>
        <w:pStyle w:val="ListParagraph"/>
        <w:spacing w:after="0" w:line="480" w:lineRule="auto"/>
        <w:ind w:left="0" w:right="-46"/>
        <w:jc w:val="center"/>
        <w:rPr>
          <w:rFonts w:ascii="Times New Roman" w:hAnsi="Times New Roman" w:cs="Times New Roman"/>
          <w:b/>
          <w:sz w:val="28"/>
          <w:szCs w:val="28"/>
        </w:rPr>
      </w:pPr>
      <w:r>
        <w:rPr>
          <w:rFonts w:ascii="Times New Roman" w:hAnsi="Times New Roman" w:cs="Times New Roman"/>
          <w:b/>
          <w:sz w:val="28"/>
          <w:szCs w:val="28"/>
        </w:rPr>
        <w:lastRenderedPageBreak/>
        <w:t>End Notes</w:t>
      </w:r>
    </w:p>
    <w:p w:rsidR="00F03BFA" w:rsidRDefault="00315148"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Al-</w:t>
      </w:r>
      <w:proofErr w:type="spellStart"/>
      <w:r>
        <w:rPr>
          <w:rFonts w:ascii="Times New Roman" w:hAnsi="Times New Roman" w:cs="Times New Roman"/>
          <w:sz w:val="28"/>
          <w:szCs w:val="28"/>
        </w:rPr>
        <w:t>Suyuti</w:t>
      </w:r>
      <w:proofErr w:type="spellEnd"/>
      <w:r>
        <w:rPr>
          <w:rFonts w:ascii="Times New Roman" w:hAnsi="Times New Roman" w:cs="Times New Roman"/>
          <w:sz w:val="28"/>
          <w:szCs w:val="28"/>
        </w:rPr>
        <w:t xml:space="preserve">, "Advice to Ibrahim </w:t>
      </w:r>
      <w:proofErr w:type="spellStart"/>
      <w:r>
        <w:rPr>
          <w:rFonts w:ascii="Times New Roman" w:hAnsi="Times New Roman" w:cs="Times New Roman"/>
          <w:sz w:val="28"/>
          <w:szCs w:val="28"/>
        </w:rPr>
        <w:t>Sura</w:t>
      </w:r>
      <w:proofErr w:type="spellEnd"/>
      <w:r>
        <w:rPr>
          <w:rFonts w:ascii="Times New Roman" w:hAnsi="Times New Roman" w:cs="Times New Roman"/>
          <w:sz w:val="28"/>
          <w:szCs w:val="28"/>
        </w:rPr>
        <w:t xml:space="preserve">" in Thomas </w:t>
      </w:r>
      <w:proofErr w:type="spellStart"/>
      <w:r>
        <w:rPr>
          <w:rFonts w:ascii="Times New Roman" w:hAnsi="Times New Roman" w:cs="Times New Roman"/>
          <w:sz w:val="28"/>
          <w:szCs w:val="28"/>
        </w:rPr>
        <w:t>Hiodgkin</w:t>
      </w:r>
      <w:proofErr w:type="spellEnd"/>
      <w:r>
        <w:rPr>
          <w:rFonts w:ascii="Times New Roman" w:hAnsi="Times New Roman" w:cs="Times New Roman"/>
          <w:sz w:val="28"/>
          <w:szCs w:val="28"/>
        </w:rPr>
        <w:t xml:space="preserve"> (1975) </w:t>
      </w:r>
      <w:r w:rsidRPr="00315148">
        <w:rPr>
          <w:rFonts w:ascii="Times New Roman" w:hAnsi="Times New Roman" w:cs="Times New Roman"/>
          <w:i/>
          <w:sz w:val="28"/>
          <w:szCs w:val="28"/>
        </w:rPr>
        <w:t>Nigerian Perspec</w:t>
      </w:r>
      <w:r>
        <w:rPr>
          <w:rFonts w:ascii="Times New Roman" w:hAnsi="Times New Roman" w:cs="Times New Roman"/>
          <w:i/>
          <w:sz w:val="28"/>
          <w:szCs w:val="28"/>
        </w:rPr>
        <w:t>t</w:t>
      </w:r>
      <w:r w:rsidRPr="00315148">
        <w:rPr>
          <w:rFonts w:ascii="Times New Roman" w:hAnsi="Times New Roman" w:cs="Times New Roman"/>
          <w:i/>
          <w:sz w:val="28"/>
          <w:szCs w:val="28"/>
        </w:rPr>
        <w:t>ive</w:t>
      </w:r>
      <w:r>
        <w:rPr>
          <w:rFonts w:ascii="Times New Roman" w:hAnsi="Times New Roman" w:cs="Times New Roman"/>
          <w:sz w:val="28"/>
          <w:szCs w:val="28"/>
        </w:rPr>
        <w:t xml:space="preserve"> L</w:t>
      </w:r>
      <w:r w:rsidR="008E2275">
        <w:rPr>
          <w:rFonts w:ascii="Times New Roman" w:hAnsi="Times New Roman" w:cs="Times New Roman"/>
          <w:sz w:val="28"/>
          <w:szCs w:val="28"/>
        </w:rPr>
        <w:t>o</w:t>
      </w:r>
      <w:r>
        <w:rPr>
          <w:rFonts w:ascii="Times New Roman" w:hAnsi="Times New Roman" w:cs="Times New Roman"/>
          <w:sz w:val="28"/>
          <w:szCs w:val="28"/>
        </w:rPr>
        <w:t>ndon: Oxford University Press, Pp118-120</w:t>
      </w:r>
    </w:p>
    <w:p w:rsidR="008E2275" w:rsidRDefault="003B5CA1"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E. W. </w:t>
      </w:r>
      <w:proofErr w:type="spellStart"/>
      <w:r>
        <w:rPr>
          <w:rFonts w:ascii="Times New Roman" w:hAnsi="Times New Roman" w:cs="Times New Roman"/>
          <w:sz w:val="28"/>
          <w:szCs w:val="28"/>
        </w:rPr>
        <w:t>Bov</w:t>
      </w:r>
      <w:r w:rsidR="002A33CE">
        <w:rPr>
          <w:rFonts w:ascii="Times New Roman" w:hAnsi="Times New Roman" w:cs="Times New Roman"/>
          <w:sz w:val="28"/>
          <w:szCs w:val="28"/>
        </w:rPr>
        <w:t>ill</w:t>
      </w:r>
      <w:proofErr w:type="spellEnd"/>
      <w:r w:rsidR="002A33CE">
        <w:rPr>
          <w:rFonts w:ascii="Times New Roman" w:hAnsi="Times New Roman" w:cs="Times New Roman"/>
          <w:sz w:val="28"/>
          <w:szCs w:val="28"/>
        </w:rPr>
        <w:t xml:space="preserve">, (1966) </w:t>
      </w:r>
      <w:r>
        <w:rPr>
          <w:rFonts w:ascii="Times New Roman" w:hAnsi="Times New Roman" w:cs="Times New Roman"/>
          <w:i/>
          <w:sz w:val="28"/>
          <w:szCs w:val="28"/>
        </w:rPr>
        <w:t xml:space="preserve">Mission to the Niger: The </w:t>
      </w:r>
      <w:proofErr w:type="spellStart"/>
      <w:r>
        <w:rPr>
          <w:rFonts w:ascii="Times New Roman" w:hAnsi="Times New Roman" w:cs="Times New Roman"/>
          <w:i/>
          <w:sz w:val="28"/>
          <w:szCs w:val="28"/>
        </w:rPr>
        <w:t>B</w:t>
      </w:r>
      <w:r w:rsidR="002A33CE" w:rsidRPr="002A33CE">
        <w:rPr>
          <w:rFonts w:ascii="Times New Roman" w:hAnsi="Times New Roman" w:cs="Times New Roman"/>
          <w:i/>
          <w:sz w:val="28"/>
          <w:szCs w:val="28"/>
        </w:rPr>
        <w:t>orno</w:t>
      </w:r>
      <w:proofErr w:type="spellEnd"/>
      <w:r w:rsidR="002A33CE" w:rsidRPr="002A33CE">
        <w:rPr>
          <w:rFonts w:ascii="Times New Roman" w:hAnsi="Times New Roman" w:cs="Times New Roman"/>
          <w:i/>
          <w:sz w:val="28"/>
          <w:szCs w:val="28"/>
        </w:rPr>
        <w:t xml:space="preserve"> Mission IV</w:t>
      </w:r>
      <w:r w:rsidR="002A33CE">
        <w:rPr>
          <w:rFonts w:ascii="Times New Roman" w:hAnsi="Times New Roman" w:cs="Times New Roman"/>
          <w:sz w:val="28"/>
          <w:szCs w:val="28"/>
        </w:rPr>
        <w:t>. London: Cambridge University,</w:t>
      </w:r>
      <w:r w:rsidR="00C753F4">
        <w:rPr>
          <w:rFonts w:ascii="Times New Roman" w:hAnsi="Times New Roman" w:cs="Times New Roman"/>
          <w:sz w:val="28"/>
          <w:szCs w:val="28"/>
        </w:rPr>
        <w:t xml:space="preserve"> </w:t>
      </w:r>
      <w:r w:rsidR="002A33CE">
        <w:rPr>
          <w:rFonts w:ascii="Times New Roman" w:hAnsi="Times New Roman" w:cs="Times New Roman"/>
          <w:sz w:val="28"/>
          <w:szCs w:val="28"/>
        </w:rPr>
        <w:t>Press</w:t>
      </w:r>
      <w:r w:rsidR="00C753F4">
        <w:rPr>
          <w:rFonts w:ascii="Times New Roman" w:hAnsi="Times New Roman" w:cs="Times New Roman"/>
          <w:sz w:val="28"/>
          <w:szCs w:val="28"/>
        </w:rPr>
        <w:t xml:space="preserve"> </w:t>
      </w:r>
      <w:r w:rsidR="002A33CE">
        <w:rPr>
          <w:rFonts w:ascii="Times New Roman" w:hAnsi="Times New Roman" w:cs="Times New Roman"/>
          <w:sz w:val="28"/>
          <w:szCs w:val="28"/>
        </w:rPr>
        <w:t>P653.</w:t>
      </w:r>
    </w:p>
    <w:p w:rsidR="002A33CE" w:rsidRDefault="002A33CE"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I. K. Ado, (1988) </w:t>
      </w:r>
      <w:r w:rsidRPr="002A33CE">
        <w:rPr>
          <w:rFonts w:ascii="Times New Roman" w:hAnsi="Times New Roman" w:cs="Times New Roman"/>
          <w:i/>
          <w:sz w:val="28"/>
          <w:szCs w:val="28"/>
        </w:rPr>
        <w:t xml:space="preserve">History and Genealogy of the </w:t>
      </w:r>
      <w:proofErr w:type="spellStart"/>
      <w:r w:rsidRPr="002A33CE">
        <w:rPr>
          <w:rFonts w:ascii="Times New Roman" w:hAnsi="Times New Roman" w:cs="Times New Roman"/>
          <w:i/>
          <w:sz w:val="28"/>
          <w:szCs w:val="28"/>
        </w:rPr>
        <w:t>Gyanawa</w:t>
      </w:r>
      <w:proofErr w:type="spellEnd"/>
      <w:r>
        <w:rPr>
          <w:rFonts w:ascii="Times New Roman" w:hAnsi="Times New Roman" w:cs="Times New Roman"/>
          <w:sz w:val="28"/>
          <w:szCs w:val="28"/>
        </w:rPr>
        <w:t xml:space="preserve">. Kano: Tofa Press, for </w:t>
      </w:r>
      <w:proofErr w:type="spellStart"/>
      <w:r>
        <w:rPr>
          <w:rFonts w:ascii="Times New Roman" w:hAnsi="Times New Roman" w:cs="Times New Roman"/>
          <w:sz w:val="28"/>
          <w:szCs w:val="28"/>
        </w:rPr>
        <w:t>Kurawa</w:t>
      </w:r>
      <w:proofErr w:type="spellEnd"/>
      <w:r>
        <w:rPr>
          <w:rFonts w:ascii="Times New Roman" w:hAnsi="Times New Roman" w:cs="Times New Roman"/>
          <w:sz w:val="28"/>
          <w:szCs w:val="28"/>
        </w:rPr>
        <w:t xml:space="preserve"> Holdings, P12</w:t>
      </w:r>
    </w:p>
    <w:p w:rsidR="002A33CE" w:rsidRDefault="002A33CE"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H. Barth, (1965) </w:t>
      </w:r>
      <w:r w:rsidRPr="002A33CE">
        <w:rPr>
          <w:rFonts w:ascii="Times New Roman" w:hAnsi="Times New Roman" w:cs="Times New Roman"/>
          <w:i/>
          <w:sz w:val="28"/>
          <w:szCs w:val="28"/>
        </w:rPr>
        <w:t>Tra</w:t>
      </w:r>
      <w:r>
        <w:rPr>
          <w:rFonts w:ascii="Times New Roman" w:hAnsi="Times New Roman" w:cs="Times New Roman"/>
          <w:i/>
          <w:sz w:val="28"/>
          <w:szCs w:val="28"/>
        </w:rPr>
        <w:t>v</w:t>
      </w:r>
      <w:r w:rsidRPr="002A33CE">
        <w:rPr>
          <w:rFonts w:ascii="Times New Roman" w:hAnsi="Times New Roman" w:cs="Times New Roman"/>
          <w:i/>
          <w:sz w:val="28"/>
          <w:szCs w:val="28"/>
        </w:rPr>
        <w:t>els and Discoveries in the North and</w:t>
      </w:r>
      <w:r>
        <w:rPr>
          <w:rFonts w:ascii="Times New Roman" w:hAnsi="Times New Roman" w:cs="Times New Roman"/>
          <w:i/>
          <w:sz w:val="28"/>
          <w:szCs w:val="28"/>
        </w:rPr>
        <w:t xml:space="preserve"> </w:t>
      </w:r>
      <w:r w:rsidRPr="002A33CE">
        <w:rPr>
          <w:rFonts w:ascii="Times New Roman" w:hAnsi="Times New Roman" w:cs="Times New Roman"/>
          <w:i/>
          <w:sz w:val="28"/>
          <w:szCs w:val="28"/>
        </w:rPr>
        <w:t>Central Africa</w:t>
      </w:r>
      <w:r>
        <w:rPr>
          <w:rFonts w:ascii="Times New Roman" w:hAnsi="Times New Roman" w:cs="Times New Roman"/>
          <w:sz w:val="28"/>
          <w:szCs w:val="28"/>
        </w:rPr>
        <w:t>, being a journal of an expedition undertaken under the Auspices of H. B. M's Government in the year 1849-1855 Vol. 1.</w:t>
      </w:r>
    </w:p>
    <w:p w:rsidR="002A33CE" w:rsidRDefault="002A33CE"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B. Lewis, (</w:t>
      </w:r>
      <w:r w:rsidR="00E532DF">
        <w:rPr>
          <w:rFonts w:ascii="Times New Roman" w:hAnsi="Times New Roman" w:cs="Times New Roman"/>
          <w:sz w:val="28"/>
          <w:szCs w:val="28"/>
        </w:rPr>
        <w:t>2</w:t>
      </w:r>
      <w:r>
        <w:rPr>
          <w:rFonts w:ascii="Times New Roman" w:hAnsi="Times New Roman" w:cs="Times New Roman"/>
          <w:sz w:val="28"/>
          <w:szCs w:val="28"/>
        </w:rPr>
        <w:t>002)</w:t>
      </w:r>
      <w:r w:rsidR="00E532DF">
        <w:rPr>
          <w:rFonts w:ascii="Times New Roman" w:hAnsi="Times New Roman" w:cs="Times New Roman"/>
          <w:sz w:val="28"/>
          <w:szCs w:val="28"/>
        </w:rPr>
        <w:t xml:space="preserve"> </w:t>
      </w:r>
      <w:r w:rsidR="00E532DF" w:rsidRPr="00E532DF">
        <w:rPr>
          <w:rFonts w:ascii="Times New Roman" w:hAnsi="Times New Roman" w:cs="Times New Roman"/>
          <w:i/>
          <w:sz w:val="28"/>
          <w:szCs w:val="28"/>
        </w:rPr>
        <w:t>What Went W</w:t>
      </w:r>
      <w:r w:rsidR="00E532DF">
        <w:rPr>
          <w:rFonts w:ascii="Times New Roman" w:hAnsi="Times New Roman" w:cs="Times New Roman"/>
          <w:i/>
          <w:sz w:val="28"/>
          <w:szCs w:val="28"/>
        </w:rPr>
        <w:t>r</w:t>
      </w:r>
      <w:r w:rsidR="00E532DF" w:rsidRPr="00E532DF">
        <w:rPr>
          <w:rFonts w:ascii="Times New Roman" w:hAnsi="Times New Roman" w:cs="Times New Roman"/>
          <w:i/>
          <w:sz w:val="28"/>
          <w:szCs w:val="28"/>
        </w:rPr>
        <w:t>ong? Western Impact and Middle Eastern Response</w:t>
      </w:r>
      <w:r w:rsidR="00E532DF">
        <w:rPr>
          <w:rFonts w:ascii="Times New Roman" w:hAnsi="Times New Roman" w:cs="Times New Roman"/>
          <w:sz w:val="28"/>
          <w:szCs w:val="28"/>
        </w:rPr>
        <w:t>. London: Phoenix. Pp6-7.</w:t>
      </w:r>
    </w:p>
    <w:p w:rsidR="00E532DF" w:rsidRDefault="00E532DF"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P. D. </w:t>
      </w:r>
      <w:proofErr w:type="spellStart"/>
      <w:r>
        <w:rPr>
          <w:rFonts w:ascii="Times New Roman" w:hAnsi="Times New Roman" w:cs="Times New Roman"/>
          <w:sz w:val="28"/>
          <w:szCs w:val="28"/>
        </w:rPr>
        <w:t>Curtun</w:t>
      </w:r>
      <w:proofErr w:type="spellEnd"/>
      <w:r>
        <w:rPr>
          <w:rFonts w:ascii="Times New Roman" w:hAnsi="Times New Roman" w:cs="Times New Roman"/>
          <w:sz w:val="28"/>
          <w:szCs w:val="28"/>
        </w:rPr>
        <w:t xml:space="preserve"> (1960) "Scientific Raci</w:t>
      </w:r>
      <w:r w:rsidR="0090508E">
        <w:rPr>
          <w:rFonts w:ascii="Times New Roman" w:hAnsi="Times New Roman" w:cs="Times New Roman"/>
          <w:sz w:val="28"/>
          <w:szCs w:val="28"/>
        </w:rPr>
        <w:t>sm and the British Theory of Em</w:t>
      </w:r>
      <w:r>
        <w:rPr>
          <w:rFonts w:ascii="Times New Roman" w:hAnsi="Times New Roman" w:cs="Times New Roman"/>
          <w:sz w:val="28"/>
          <w:szCs w:val="28"/>
        </w:rPr>
        <w:t xml:space="preserve">ir" in </w:t>
      </w:r>
      <w:r w:rsidRPr="00E532DF">
        <w:rPr>
          <w:rFonts w:ascii="Times New Roman" w:hAnsi="Times New Roman" w:cs="Times New Roman"/>
          <w:i/>
          <w:sz w:val="28"/>
          <w:szCs w:val="28"/>
        </w:rPr>
        <w:t>Journal of the Historical Society of Nigeria</w:t>
      </w:r>
      <w:r>
        <w:rPr>
          <w:rFonts w:ascii="Times New Roman" w:hAnsi="Times New Roman" w:cs="Times New Roman"/>
          <w:sz w:val="28"/>
          <w:szCs w:val="28"/>
        </w:rPr>
        <w:t xml:space="preserve"> Vol. II No. 1 P41.</w:t>
      </w:r>
    </w:p>
    <w:p w:rsidR="00E532DF" w:rsidRDefault="00E532DF"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J. R. </w:t>
      </w:r>
      <w:proofErr w:type="spellStart"/>
      <w:r>
        <w:rPr>
          <w:rFonts w:ascii="Times New Roman" w:hAnsi="Times New Roman" w:cs="Times New Roman"/>
          <w:sz w:val="28"/>
          <w:szCs w:val="28"/>
        </w:rPr>
        <w:t>Strayer</w:t>
      </w:r>
      <w:proofErr w:type="spellEnd"/>
      <w:r>
        <w:rPr>
          <w:rFonts w:ascii="Times New Roman" w:hAnsi="Times New Roman" w:cs="Times New Roman"/>
          <w:sz w:val="28"/>
          <w:szCs w:val="28"/>
        </w:rPr>
        <w:t xml:space="preserve"> &amp; others (</w:t>
      </w:r>
      <w:proofErr w:type="spellStart"/>
      <w:r>
        <w:rPr>
          <w:rFonts w:ascii="Times New Roman" w:hAnsi="Times New Roman" w:cs="Times New Roman"/>
          <w:sz w:val="28"/>
          <w:szCs w:val="28"/>
        </w:rPr>
        <w:t>ed</w:t>
      </w:r>
      <w:proofErr w:type="spellEnd"/>
      <w:r>
        <w:rPr>
          <w:rFonts w:ascii="Times New Roman" w:hAnsi="Times New Roman" w:cs="Times New Roman"/>
          <w:sz w:val="28"/>
          <w:szCs w:val="28"/>
        </w:rPr>
        <w:t xml:space="preserve">) (1974), </w:t>
      </w:r>
      <w:r w:rsidRPr="00E532DF">
        <w:rPr>
          <w:rFonts w:ascii="Times New Roman" w:hAnsi="Times New Roman" w:cs="Times New Roman"/>
          <w:i/>
          <w:sz w:val="28"/>
          <w:szCs w:val="28"/>
        </w:rPr>
        <w:t>The Mainstream of Civilisation since 1789</w:t>
      </w:r>
      <w:r>
        <w:rPr>
          <w:rFonts w:ascii="Times New Roman" w:hAnsi="Times New Roman" w:cs="Times New Roman"/>
          <w:sz w:val="28"/>
          <w:szCs w:val="28"/>
        </w:rPr>
        <w:t xml:space="preserve"> New York: H. V. Jovanovich, P667</w:t>
      </w:r>
    </w:p>
    <w:p w:rsidR="00E532DF" w:rsidRDefault="00E532DF" w:rsidP="00C753F4">
      <w:pPr>
        <w:pStyle w:val="ListParagraph"/>
        <w:numPr>
          <w:ilvl w:val="0"/>
          <w:numId w:val="2"/>
        </w:numPr>
        <w:spacing w:after="0" w:line="240" w:lineRule="auto"/>
        <w:ind w:right="-46" w:hanging="578"/>
        <w:jc w:val="both"/>
        <w:rPr>
          <w:rFonts w:ascii="Times New Roman" w:hAnsi="Times New Roman" w:cs="Times New Roman"/>
          <w:sz w:val="28"/>
          <w:szCs w:val="28"/>
        </w:rPr>
      </w:pPr>
      <w:proofErr w:type="spellStart"/>
      <w:r>
        <w:rPr>
          <w:rFonts w:ascii="Times New Roman" w:hAnsi="Times New Roman" w:cs="Times New Roman"/>
          <w:sz w:val="28"/>
          <w:szCs w:val="28"/>
        </w:rPr>
        <w:t>Lugard</w:t>
      </w:r>
      <w:proofErr w:type="spellEnd"/>
      <w:r>
        <w:rPr>
          <w:rFonts w:ascii="Times New Roman" w:hAnsi="Times New Roman" w:cs="Times New Roman"/>
          <w:sz w:val="28"/>
          <w:szCs w:val="28"/>
        </w:rPr>
        <w:t xml:space="preserve"> Papers, Rhodes House, Oxford University Mss. BRIT. Emp. S.62 Vol. 33 Pp153-154.</w:t>
      </w:r>
    </w:p>
    <w:p w:rsidR="00E532DF" w:rsidRDefault="00E532DF"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F. </w:t>
      </w:r>
      <w:proofErr w:type="spellStart"/>
      <w:r>
        <w:rPr>
          <w:rFonts w:ascii="Times New Roman" w:hAnsi="Times New Roman" w:cs="Times New Roman"/>
          <w:sz w:val="28"/>
          <w:szCs w:val="28"/>
        </w:rPr>
        <w:t>Lugard</w:t>
      </w:r>
      <w:proofErr w:type="spellEnd"/>
      <w:r>
        <w:rPr>
          <w:rFonts w:ascii="Times New Roman" w:hAnsi="Times New Roman" w:cs="Times New Roman"/>
          <w:sz w:val="28"/>
          <w:szCs w:val="28"/>
        </w:rPr>
        <w:t xml:space="preserve"> (1970) </w:t>
      </w:r>
      <w:r w:rsidRPr="00E532DF">
        <w:rPr>
          <w:rFonts w:ascii="Times New Roman" w:hAnsi="Times New Roman" w:cs="Times New Roman"/>
          <w:i/>
          <w:sz w:val="28"/>
          <w:szCs w:val="28"/>
        </w:rPr>
        <w:t>The Dual Mandate in British Tropical Africa</w:t>
      </w:r>
      <w:r w:rsidR="0090508E">
        <w:rPr>
          <w:rFonts w:ascii="Times New Roman" w:hAnsi="Times New Roman" w:cs="Times New Roman"/>
          <w:sz w:val="28"/>
          <w:szCs w:val="28"/>
        </w:rPr>
        <w:t>. Lo</w:t>
      </w:r>
      <w:r w:rsidR="003E4C27">
        <w:rPr>
          <w:rFonts w:ascii="Times New Roman" w:hAnsi="Times New Roman" w:cs="Times New Roman"/>
          <w:sz w:val="28"/>
          <w:szCs w:val="28"/>
        </w:rPr>
        <w:t>ndon: Frank Cass, P272.</w:t>
      </w:r>
    </w:p>
    <w:p w:rsidR="009603EF" w:rsidRDefault="009603EF"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F. </w:t>
      </w:r>
      <w:proofErr w:type="spellStart"/>
      <w:r>
        <w:rPr>
          <w:rFonts w:ascii="Times New Roman" w:hAnsi="Times New Roman" w:cs="Times New Roman"/>
          <w:sz w:val="28"/>
          <w:szCs w:val="28"/>
        </w:rPr>
        <w:t>Lugard</w:t>
      </w:r>
      <w:proofErr w:type="spellEnd"/>
      <w:r>
        <w:rPr>
          <w:rFonts w:ascii="Times New Roman" w:hAnsi="Times New Roman" w:cs="Times New Roman"/>
          <w:sz w:val="28"/>
          <w:szCs w:val="28"/>
        </w:rPr>
        <w:t xml:space="preserve"> (1970) </w:t>
      </w:r>
      <w:r w:rsidRPr="009603EF">
        <w:rPr>
          <w:rFonts w:ascii="Times New Roman" w:hAnsi="Times New Roman" w:cs="Times New Roman"/>
          <w:i/>
          <w:sz w:val="28"/>
          <w:szCs w:val="28"/>
        </w:rPr>
        <w:t>Political Memoranda</w:t>
      </w:r>
      <w:r>
        <w:rPr>
          <w:rFonts w:ascii="Times New Roman" w:hAnsi="Times New Roman" w:cs="Times New Roman"/>
          <w:sz w:val="28"/>
          <w:szCs w:val="28"/>
        </w:rPr>
        <w:t>. London: Frank Cass, P272.</w:t>
      </w:r>
    </w:p>
    <w:p w:rsidR="003E4C27" w:rsidRDefault="003E4C27"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A. M. </w:t>
      </w:r>
      <w:proofErr w:type="spellStart"/>
      <w:r>
        <w:rPr>
          <w:rFonts w:ascii="Times New Roman" w:hAnsi="Times New Roman" w:cs="Times New Roman"/>
          <w:sz w:val="28"/>
          <w:szCs w:val="28"/>
        </w:rPr>
        <w:t>Ladan</w:t>
      </w:r>
      <w:proofErr w:type="spellEnd"/>
      <w:r>
        <w:rPr>
          <w:rFonts w:ascii="Times New Roman" w:hAnsi="Times New Roman" w:cs="Times New Roman"/>
          <w:sz w:val="28"/>
          <w:szCs w:val="28"/>
        </w:rPr>
        <w:t xml:space="preserve"> (1982) "Duality of the Jurisdiction of </w:t>
      </w:r>
      <w:r w:rsidR="009603EF">
        <w:rPr>
          <w:rFonts w:ascii="Times New Roman" w:hAnsi="Times New Roman" w:cs="Times New Roman"/>
          <w:sz w:val="28"/>
          <w:szCs w:val="28"/>
        </w:rPr>
        <w:t xml:space="preserve">Areas </w:t>
      </w:r>
      <w:r>
        <w:rPr>
          <w:rFonts w:ascii="Times New Roman" w:hAnsi="Times New Roman" w:cs="Times New Roman"/>
          <w:sz w:val="28"/>
          <w:szCs w:val="28"/>
        </w:rPr>
        <w:t xml:space="preserve">Courts" Seminar on the </w:t>
      </w:r>
      <w:r w:rsidR="009603EF">
        <w:rPr>
          <w:rFonts w:ascii="Times New Roman" w:hAnsi="Times New Roman" w:cs="Times New Roman"/>
          <w:sz w:val="28"/>
          <w:szCs w:val="28"/>
        </w:rPr>
        <w:t>Functions</w:t>
      </w:r>
      <w:r>
        <w:rPr>
          <w:rFonts w:ascii="Times New Roman" w:hAnsi="Times New Roman" w:cs="Times New Roman"/>
          <w:sz w:val="28"/>
          <w:szCs w:val="28"/>
        </w:rPr>
        <w:t xml:space="preserve"> of the </w:t>
      </w:r>
      <w:r w:rsidR="00B94FC5">
        <w:rPr>
          <w:rFonts w:ascii="Times New Roman" w:hAnsi="Times New Roman" w:cs="Times New Roman"/>
          <w:sz w:val="28"/>
          <w:szCs w:val="28"/>
        </w:rPr>
        <w:t>Sharia</w:t>
      </w:r>
      <w:r w:rsidR="009603EF">
        <w:rPr>
          <w:rFonts w:ascii="Times New Roman" w:hAnsi="Times New Roman" w:cs="Times New Roman"/>
          <w:sz w:val="28"/>
          <w:szCs w:val="28"/>
        </w:rPr>
        <w:t>, Faculty of Law, Bayero University, Kano P11</w:t>
      </w:r>
    </w:p>
    <w:p w:rsidR="009603EF" w:rsidRDefault="009603EF" w:rsidP="00C753F4">
      <w:pPr>
        <w:pStyle w:val="ListParagraph"/>
        <w:numPr>
          <w:ilvl w:val="0"/>
          <w:numId w:val="2"/>
        </w:numPr>
        <w:spacing w:after="0" w:line="240" w:lineRule="auto"/>
        <w:ind w:right="-46" w:hanging="578"/>
        <w:jc w:val="both"/>
        <w:rPr>
          <w:rFonts w:ascii="Times New Roman" w:hAnsi="Times New Roman" w:cs="Times New Roman"/>
          <w:sz w:val="28"/>
          <w:szCs w:val="28"/>
        </w:rPr>
      </w:pPr>
      <w:proofErr w:type="spellStart"/>
      <w:r>
        <w:rPr>
          <w:rFonts w:ascii="Times New Roman" w:hAnsi="Times New Roman" w:cs="Times New Roman"/>
          <w:sz w:val="28"/>
          <w:szCs w:val="28"/>
        </w:rPr>
        <w:t>Ladan</w:t>
      </w:r>
      <w:proofErr w:type="spellEnd"/>
      <w:r>
        <w:rPr>
          <w:rFonts w:ascii="Times New Roman" w:hAnsi="Times New Roman" w:cs="Times New Roman"/>
          <w:sz w:val="28"/>
          <w:szCs w:val="28"/>
        </w:rPr>
        <w:t xml:space="preserve">  "Duality of the Jurisdiction of Areas Courts" Seminar on the Functions of the </w:t>
      </w:r>
      <w:r w:rsidR="00B94FC5">
        <w:rPr>
          <w:rFonts w:ascii="Times New Roman" w:hAnsi="Times New Roman" w:cs="Times New Roman"/>
          <w:sz w:val="28"/>
          <w:szCs w:val="28"/>
        </w:rPr>
        <w:t>Sharia</w:t>
      </w:r>
      <w:r>
        <w:rPr>
          <w:rFonts w:ascii="Times New Roman" w:hAnsi="Times New Roman" w:cs="Times New Roman"/>
          <w:sz w:val="28"/>
          <w:szCs w:val="28"/>
        </w:rPr>
        <w:t>, Faculty of Law, Bayero University, Kano Pp23-24.</w:t>
      </w:r>
    </w:p>
    <w:p w:rsidR="009603EF" w:rsidRDefault="009603EF"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M. G. </w:t>
      </w:r>
      <w:proofErr w:type="spellStart"/>
      <w:r>
        <w:rPr>
          <w:rFonts w:ascii="Times New Roman" w:hAnsi="Times New Roman" w:cs="Times New Roman"/>
          <w:sz w:val="28"/>
          <w:szCs w:val="28"/>
        </w:rPr>
        <w:t>Yakub</w:t>
      </w:r>
      <w:proofErr w:type="spellEnd"/>
      <w:r>
        <w:rPr>
          <w:rFonts w:ascii="Times New Roman" w:hAnsi="Times New Roman" w:cs="Times New Roman"/>
          <w:sz w:val="28"/>
          <w:szCs w:val="28"/>
        </w:rPr>
        <w:t>, (1982) "Historical Development of Area Courts". Paper presented at a Workshop on the Application of Islamic Law in the Area Courts. Faculty of Law, Bayero University, Kano.</w:t>
      </w:r>
    </w:p>
    <w:p w:rsidR="009603EF" w:rsidRDefault="009603EF"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T. M. </w:t>
      </w:r>
      <w:proofErr w:type="spellStart"/>
      <w:r>
        <w:rPr>
          <w:rFonts w:ascii="Times New Roman" w:hAnsi="Times New Roman" w:cs="Times New Roman"/>
          <w:sz w:val="28"/>
          <w:szCs w:val="28"/>
        </w:rPr>
        <w:t>Naniya</w:t>
      </w:r>
      <w:proofErr w:type="spellEnd"/>
      <w:r>
        <w:rPr>
          <w:rFonts w:ascii="Times New Roman" w:hAnsi="Times New Roman" w:cs="Times New Roman"/>
          <w:sz w:val="28"/>
          <w:szCs w:val="28"/>
        </w:rPr>
        <w:t>, (1993)</w:t>
      </w:r>
      <w:r w:rsidR="006A47C8">
        <w:rPr>
          <w:rFonts w:ascii="Times New Roman" w:hAnsi="Times New Roman" w:cs="Times New Roman"/>
          <w:sz w:val="28"/>
          <w:szCs w:val="28"/>
        </w:rPr>
        <w:t xml:space="preserve"> "The Dilemma of the </w:t>
      </w:r>
      <w:proofErr w:type="spellStart"/>
      <w:r w:rsidR="006A47C8">
        <w:rPr>
          <w:rFonts w:ascii="Times New Roman" w:hAnsi="Times New Roman" w:cs="Times New Roman"/>
          <w:sz w:val="28"/>
          <w:szCs w:val="28"/>
        </w:rPr>
        <w:t>Ulama</w:t>
      </w:r>
      <w:proofErr w:type="spellEnd"/>
      <w:r w:rsidR="006A47C8">
        <w:rPr>
          <w:rFonts w:ascii="Times New Roman" w:hAnsi="Times New Roman" w:cs="Times New Roman"/>
          <w:sz w:val="28"/>
          <w:szCs w:val="28"/>
        </w:rPr>
        <w:t xml:space="preserve"> in a </w:t>
      </w:r>
      <w:r w:rsidR="0090508E">
        <w:rPr>
          <w:rFonts w:ascii="Times New Roman" w:hAnsi="Times New Roman" w:cs="Times New Roman"/>
          <w:sz w:val="28"/>
          <w:szCs w:val="28"/>
        </w:rPr>
        <w:t xml:space="preserve">Colonial </w:t>
      </w:r>
      <w:r w:rsidR="006A47C8">
        <w:rPr>
          <w:rFonts w:ascii="Times New Roman" w:hAnsi="Times New Roman" w:cs="Times New Roman"/>
          <w:sz w:val="28"/>
          <w:szCs w:val="28"/>
        </w:rPr>
        <w:t xml:space="preserve">Society: The Case Study of Kano Emirate", in </w:t>
      </w:r>
      <w:r w:rsidR="006A47C8" w:rsidRPr="006A47C8">
        <w:rPr>
          <w:rFonts w:ascii="Times New Roman" w:hAnsi="Times New Roman" w:cs="Times New Roman"/>
          <w:i/>
          <w:sz w:val="28"/>
          <w:szCs w:val="28"/>
        </w:rPr>
        <w:t>Journal of Islamic Studies</w:t>
      </w:r>
      <w:r w:rsidR="006A47C8">
        <w:rPr>
          <w:rFonts w:ascii="Times New Roman" w:hAnsi="Times New Roman" w:cs="Times New Roman"/>
          <w:sz w:val="28"/>
          <w:szCs w:val="28"/>
        </w:rPr>
        <w:t>. London: Oxford University, Press. P159.</w:t>
      </w:r>
    </w:p>
    <w:p w:rsidR="006A47C8" w:rsidRDefault="006A47C8"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B. </w:t>
      </w:r>
      <w:proofErr w:type="spellStart"/>
      <w:r>
        <w:rPr>
          <w:rFonts w:ascii="Times New Roman" w:hAnsi="Times New Roman" w:cs="Times New Roman"/>
          <w:sz w:val="28"/>
          <w:szCs w:val="28"/>
        </w:rPr>
        <w:t>Sharwood</w:t>
      </w:r>
      <w:proofErr w:type="spellEnd"/>
      <w:r>
        <w:rPr>
          <w:rFonts w:ascii="Times New Roman" w:hAnsi="Times New Roman" w:cs="Times New Roman"/>
          <w:sz w:val="28"/>
          <w:szCs w:val="28"/>
        </w:rPr>
        <w:t xml:space="preserve"> Smith, (1969) </w:t>
      </w:r>
      <w:r w:rsidRPr="006A47C8">
        <w:rPr>
          <w:rFonts w:ascii="Times New Roman" w:hAnsi="Times New Roman" w:cs="Times New Roman"/>
          <w:i/>
          <w:sz w:val="28"/>
          <w:szCs w:val="28"/>
        </w:rPr>
        <w:t>But Always As Friends</w:t>
      </w:r>
      <w:r>
        <w:rPr>
          <w:rFonts w:ascii="Times New Roman" w:hAnsi="Times New Roman" w:cs="Times New Roman"/>
          <w:sz w:val="28"/>
          <w:szCs w:val="28"/>
        </w:rPr>
        <w:t>. London: Allen</w:t>
      </w:r>
      <w:r w:rsidR="00EF6AE4">
        <w:rPr>
          <w:rFonts w:ascii="Times New Roman" w:hAnsi="Times New Roman" w:cs="Times New Roman"/>
          <w:sz w:val="28"/>
          <w:szCs w:val="28"/>
        </w:rPr>
        <w:t xml:space="preserve"> and </w:t>
      </w:r>
      <w:proofErr w:type="spellStart"/>
      <w:r w:rsidR="00EF6AE4">
        <w:rPr>
          <w:rFonts w:ascii="Times New Roman" w:hAnsi="Times New Roman" w:cs="Times New Roman"/>
          <w:sz w:val="28"/>
          <w:szCs w:val="28"/>
        </w:rPr>
        <w:t>Unwin</w:t>
      </w:r>
      <w:proofErr w:type="spellEnd"/>
      <w:r w:rsidR="00EF6AE4">
        <w:rPr>
          <w:rFonts w:ascii="Times New Roman" w:hAnsi="Times New Roman" w:cs="Times New Roman"/>
          <w:sz w:val="28"/>
          <w:szCs w:val="28"/>
        </w:rPr>
        <w:t>. Pp370-1</w:t>
      </w:r>
    </w:p>
    <w:p w:rsidR="00EF6AE4" w:rsidRDefault="00EF6AE4" w:rsidP="00C753F4">
      <w:pPr>
        <w:pStyle w:val="ListParagraph"/>
        <w:numPr>
          <w:ilvl w:val="0"/>
          <w:numId w:val="2"/>
        </w:numPr>
        <w:spacing w:after="0" w:line="240" w:lineRule="auto"/>
        <w:ind w:right="-46" w:hanging="578"/>
        <w:jc w:val="both"/>
        <w:rPr>
          <w:rFonts w:ascii="Times New Roman" w:hAnsi="Times New Roman" w:cs="Times New Roman"/>
          <w:sz w:val="28"/>
          <w:szCs w:val="28"/>
        </w:rPr>
      </w:pPr>
      <w:r>
        <w:rPr>
          <w:rFonts w:ascii="Times New Roman" w:hAnsi="Times New Roman" w:cs="Times New Roman"/>
          <w:sz w:val="28"/>
          <w:szCs w:val="28"/>
        </w:rPr>
        <w:t xml:space="preserve">T. M. </w:t>
      </w:r>
      <w:proofErr w:type="spellStart"/>
      <w:r>
        <w:rPr>
          <w:rFonts w:ascii="Times New Roman" w:hAnsi="Times New Roman" w:cs="Times New Roman"/>
          <w:sz w:val="28"/>
          <w:szCs w:val="28"/>
        </w:rPr>
        <w:t>Naniya</w:t>
      </w:r>
      <w:proofErr w:type="spellEnd"/>
      <w:r>
        <w:rPr>
          <w:rFonts w:ascii="Times New Roman" w:hAnsi="Times New Roman" w:cs="Times New Roman"/>
          <w:sz w:val="28"/>
          <w:szCs w:val="28"/>
        </w:rPr>
        <w:t xml:space="preserve"> (1994) "The Impact of the British Conquest on the Interpretation and Application of the </w:t>
      </w:r>
      <w:r w:rsidR="00B94FC5">
        <w:rPr>
          <w:rFonts w:ascii="Times New Roman" w:hAnsi="Times New Roman" w:cs="Times New Roman"/>
          <w:sz w:val="28"/>
          <w:szCs w:val="28"/>
        </w:rPr>
        <w:t>Sharia</w:t>
      </w:r>
      <w:r>
        <w:rPr>
          <w:rFonts w:ascii="Times New Roman" w:hAnsi="Times New Roman" w:cs="Times New Roman"/>
          <w:sz w:val="28"/>
          <w:szCs w:val="28"/>
        </w:rPr>
        <w:t>" in PAIDUEMA 40 The Sokoto Caliphate and the European Powers (Stuttgart</w:t>
      </w:r>
      <w:r w:rsidR="00E72110">
        <w:rPr>
          <w:rFonts w:ascii="Times New Roman" w:hAnsi="Times New Roman" w:cs="Times New Roman"/>
          <w:sz w:val="28"/>
          <w:szCs w:val="28"/>
        </w:rPr>
        <w:t xml:space="preserve">: Franz Steiner </w:t>
      </w:r>
      <w:proofErr w:type="spellStart"/>
      <w:r w:rsidR="00E72110">
        <w:rPr>
          <w:rFonts w:ascii="Times New Roman" w:hAnsi="Times New Roman" w:cs="Times New Roman"/>
          <w:sz w:val="28"/>
          <w:szCs w:val="28"/>
        </w:rPr>
        <w:t>Verlag</w:t>
      </w:r>
      <w:proofErr w:type="spellEnd"/>
      <w:r w:rsidR="00E72110">
        <w:rPr>
          <w:rFonts w:ascii="Times New Roman" w:hAnsi="Times New Roman" w:cs="Times New Roman"/>
          <w:sz w:val="28"/>
          <w:szCs w:val="28"/>
        </w:rPr>
        <w:t>) P.170.</w:t>
      </w:r>
    </w:p>
    <w:p w:rsidR="008E2275" w:rsidRDefault="00E72110" w:rsidP="00C753F4">
      <w:pPr>
        <w:pStyle w:val="ListParagraph"/>
        <w:numPr>
          <w:ilvl w:val="0"/>
          <w:numId w:val="2"/>
        </w:numPr>
        <w:spacing w:after="0" w:line="240" w:lineRule="auto"/>
        <w:ind w:left="0" w:right="-46" w:hanging="578"/>
        <w:jc w:val="both"/>
        <w:rPr>
          <w:rFonts w:ascii="Times New Roman" w:hAnsi="Times New Roman" w:cs="Times New Roman"/>
          <w:sz w:val="28"/>
          <w:szCs w:val="28"/>
        </w:rPr>
      </w:pPr>
      <w:r w:rsidRPr="00747D7F">
        <w:rPr>
          <w:rFonts w:ascii="Times New Roman" w:hAnsi="Times New Roman" w:cs="Times New Roman"/>
          <w:sz w:val="28"/>
          <w:szCs w:val="28"/>
        </w:rPr>
        <w:t xml:space="preserve">T. M. </w:t>
      </w:r>
      <w:proofErr w:type="spellStart"/>
      <w:r w:rsidRPr="00747D7F">
        <w:rPr>
          <w:rFonts w:ascii="Times New Roman" w:hAnsi="Times New Roman" w:cs="Times New Roman"/>
          <w:sz w:val="28"/>
          <w:szCs w:val="28"/>
        </w:rPr>
        <w:t>Naniya</w:t>
      </w:r>
      <w:proofErr w:type="spellEnd"/>
      <w:r w:rsidRPr="00747D7F">
        <w:rPr>
          <w:rFonts w:ascii="Times New Roman" w:hAnsi="Times New Roman" w:cs="Times New Roman"/>
          <w:sz w:val="28"/>
          <w:szCs w:val="28"/>
        </w:rPr>
        <w:t xml:space="preserve"> (2002)</w:t>
      </w:r>
      <w:r w:rsidR="00680002" w:rsidRPr="00747D7F">
        <w:rPr>
          <w:rFonts w:ascii="Times New Roman" w:hAnsi="Times New Roman" w:cs="Times New Roman"/>
          <w:sz w:val="28"/>
          <w:szCs w:val="28"/>
        </w:rPr>
        <w:t xml:space="preserve"> "History of the </w:t>
      </w:r>
      <w:r w:rsidR="00B94FC5">
        <w:rPr>
          <w:rFonts w:ascii="Times New Roman" w:hAnsi="Times New Roman" w:cs="Times New Roman"/>
          <w:sz w:val="28"/>
          <w:szCs w:val="28"/>
        </w:rPr>
        <w:t>Sharia</w:t>
      </w:r>
      <w:r w:rsidR="00680002" w:rsidRPr="00747D7F">
        <w:rPr>
          <w:rFonts w:ascii="Times New Roman" w:hAnsi="Times New Roman" w:cs="Times New Roman"/>
          <w:sz w:val="28"/>
          <w:szCs w:val="28"/>
        </w:rPr>
        <w:t xml:space="preserve"> in Some States of Northern Nigeria" in </w:t>
      </w:r>
      <w:r w:rsidR="00680002" w:rsidRPr="00747D7F">
        <w:rPr>
          <w:rFonts w:ascii="Times New Roman" w:hAnsi="Times New Roman" w:cs="Times New Roman"/>
          <w:i/>
          <w:sz w:val="28"/>
          <w:szCs w:val="28"/>
        </w:rPr>
        <w:t>Journal of Islamic Studies</w:t>
      </w:r>
      <w:r w:rsidR="00E66F06" w:rsidRPr="00747D7F">
        <w:rPr>
          <w:rFonts w:ascii="Times New Roman" w:hAnsi="Times New Roman" w:cs="Times New Roman"/>
          <w:sz w:val="28"/>
          <w:szCs w:val="28"/>
        </w:rPr>
        <w:t xml:space="preserve"> 13:1. London: Oxford University Press, Pp28-30.</w:t>
      </w:r>
      <w:r w:rsidR="00747D7F" w:rsidRPr="00747D7F">
        <w:rPr>
          <w:rFonts w:ascii="Times New Roman" w:hAnsi="Times New Roman" w:cs="Times New Roman"/>
          <w:sz w:val="28"/>
          <w:szCs w:val="28"/>
        </w:rPr>
        <w:t xml:space="preserve"> </w:t>
      </w:r>
    </w:p>
    <w:p w:rsidR="008E2275" w:rsidRPr="00315148" w:rsidRDefault="008E2275" w:rsidP="00C753F4">
      <w:pPr>
        <w:pStyle w:val="ListParagraph"/>
        <w:spacing w:after="0" w:line="240" w:lineRule="auto"/>
        <w:ind w:left="0" w:right="-46"/>
        <w:jc w:val="both"/>
        <w:rPr>
          <w:rFonts w:ascii="Times New Roman" w:hAnsi="Times New Roman" w:cs="Times New Roman"/>
          <w:sz w:val="28"/>
          <w:szCs w:val="28"/>
        </w:rPr>
      </w:pPr>
    </w:p>
    <w:sectPr w:rsidR="008E2275" w:rsidRPr="00315148" w:rsidSect="00771F42">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1C21" w:rsidRDefault="00D61C21" w:rsidP="002714D3">
      <w:pPr>
        <w:spacing w:after="0" w:line="240" w:lineRule="auto"/>
      </w:pPr>
      <w:r>
        <w:separator/>
      </w:r>
    </w:p>
  </w:endnote>
  <w:endnote w:type="continuationSeparator" w:id="1">
    <w:p w:rsidR="00D61C21" w:rsidRDefault="00D61C21" w:rsidP="002714D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3805"/>
      <w:docPartObj>
        <w:docPartGallery w:val="Page Numbers (Bottom of Page)"/>
        <w:docPartUnique/>
      </w:docPartObj>
    </w:sdtPr>
    <w:sdtEndPr>
      <w:rPr>
        <w:sz w:val="24"/>
        <w:szCs w:val="24"/>
      </w:rPr>
    </w:sdtEndPr>
    <w:sdtContent>
      <w:p w:rsidR="003E4C27" w:rsidRDefault="007920A1">
        <w:pPr>
          <w:pStyle w:val="Footer"/>
          <w:jc w:val="center"/>
        </w:pPr>
        <w:r w:rsidRPr="00C753F4">
          <w:rPr>
            <w:sz w:val="24"/>
            <w:szCs w:val="24"/>
          </w:rPr>
          <w:fldChar w:fldCharType="begin"/>
        </w:r>
        <w:r w:rsidR="001D0400" w:rsidRPr="00C753F4">
          <w:rPr>
            <w:sz w:val="24"/>
            <w:szCs w:val="24"/>
          </w:rPr>
          <w:instrText xml:space="preserve"> PAGE   \* MERGEFORMAT </w:instrText>
        </w:r>
        <w:r w:rsidRPr="00C753F4">
          <w:rPr>
            <w:sz w:val="24"/>
            <w:szCs w:val="24"/>
          </w:rPr>
          <w:fldChar w:fldCharType="separate"/>
        </w:r>
        <w:r w:rsidR="00BE7A33">
          <w:rPr>
            <w:noProof/>
            <w:sz w:val="24"/>
            <w:szCs w:val="24"/>
          </w:rPr>
          <w:t>9</w:t>
        </w:r>
        <w:r w:rsidRPr="00C753F4">
          <w:rPr>
            <w:sz w:val="24"/>
            <w:szCs w:val="24"/>
          </w:rPr>
          <w:fldChar w:fldCharType="end"/>
        </w:r>
      </w:p>
    </w:sdtContent>
  </w:sdt>
  <w:p w:rsidR="003E4C27" w:rsidRDefault="003E4C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1C21" w:rsidRDefault="00D61C21" w:rsidP="002714D3">
      <w:pPr>
        <w:spacing w:after="0" w:line="240" w:lineRule="auto"/>
      </w:pPr>
      <w:r>
        <w:separator/>
      </w:r>
    </w:p>
  </w:footnote>
  <w:footnote w:type="continuationSeparator" w:id="1">
    <w:p w:rsidR="00D61C21" w:rsidRDefault="00D61C21" w:rsidP="002714D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96669E"/>
    <w:multiLevelType w:val="hybridMultilevel"/>
    <w:tmpl w:val="7F8EF9A8"/>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6A8D5EE9"/>
    <w:multiLevelType w:val="hybridMultilevel"/>
    <w:tmpl w:val="BE904B3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7EB410F1"/>
    <w:multiLevelType w:val="hybridMultilevel"/>
    <w:tmpl w:val="3E0E2C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8" w:nlCheck="1" w:checkStyle="1"/>
  <w:proofState w:spelling="clean"/>
  <w:defaultTabStop w:val="720"/>
  <w:characterSpacingControl w:val="doNotCompress"/>
  <w:footnotePr>
    <w:footnote w:id="0"/>
    <w:footnote w:id="1"/>
  </w:footnotePr>
  <w:endnotePr>
    <w:endnote w:id="0"/>
    <w:endnote w:id="1"/>
  </w:endnotePr>
  <w:compat/>
  <w:rsids>
    <w:rsidRoot w:val="009D7715"/>
    <w:rsid w:val="000002C4"/>
    <w:rsid w:val="000009DC"/>
    <w:rsid w:val="000018FB"/>
    <w:rsid w:val="00002CC6"/>
    <w:rsid w:val="00003D37"/>
    <w:rsid w:val="0000463A"/>
    <w:rsid w:val="00005FD6"/>
    <w:rsid w:val="0000633C"/>
    <w:rsid w:val="000067B0"/>
    <w:rsid w:val="000074B3"/>
    <w:rsid w:val="00007C87"/>
    <w:rsid w:val="00010413"/>
    <w:rsid w:val="00010B88"/>
    <w:rsid w:val="000110CF"/>
    <w:rsid w:val="0001122C"/>
    <w:rsid w:val="000113FA"/>
    <w:rsid w:val="00011725"/>
    <w:rsid w:val="000118AA"/>
    <w:rsid w:val="000127AE"/>
    <w:rsid w:val="0001294F"/>
    <w:rsid w:val="000143A5"/>
    <w:rsid w:val="000163A4"/>
    <w:rsid w:val="000171DD"/>
    <w:rsid w:val="000222E8"/>
    <w:rsid w:val="0002240F"/>
    <w:rsid w:val="000227EF"/>
    <w:rsid w:val="00023347"/>
    <w:rsid w:val="00024944"/>
    <w:rsid w:val="00025AE0"/>
    <w:rsid w:val="00025EEF"/>
    <w:rsid w:val="00030552"/>
    <w:rsid w:val="00030895"/>
    <w:rsid w:val="00030E5C"/>
    <w:rsid w:val="00030E9A"/>
    <w:rsid w:val="00031290"/>
    <w:rsid w:val="000328D3"/>
    <w:rsid w:val="00032B43"/>
    <w:rsid w:val="00032C4F"/>
    <w:rsid w:val="00033D9F"/>
    <w:rsid w:val="000352CB"/>
    <w:rsid w:val="000357F9"/>
    <w:rsid w:val="00035816"/>
    <w:rsid w:val="00036BF0"/>
    <w:rsid w:val="00037BC2"/>
    <w:rsid w:val="00041D17"/>
    <w:rsid w:val="00041EC1"/>
    <w:rsid w:val="00043002"/>
    <w:rsid w:val="00043C5C"/>
    <w:rsid w:val="00044197"/>
    <w:rsid w:val="00044859"/>
    <w:rsid w:val="000451AF"/>
    <w:rsid w:val="00045FBA"/>
    <w:rsid w:val="00046249"/>
    <w:rsid w:val="00047893"/>
    <w:rsid w:val="000513F8"/>
    <w:rsid w:val="00052711"/>
    <w:rsid w:val="00053C5B"/>
    <w:rsid w:val="00055225"/>
    <w:rsid w:val="0005530C"/>
    <w:rsid w:val="00055ED2"/>
    <w:rsid w:val="00055F9A"/>
    <w:rsid w:val="00056B3D"/>
    <w:rsid w:val="00056B77"/>
    <w:rsid w:val="00056E21"/>
    <w:rsid w:val="000601CC"/>
    <w:rsid w:val="000615A9"/>
    <w:rsid w:val="0006172E"/>
    <w:rsid w:val="00061D58"/>
    <w:rsid w:val="000625F7"/>
    <w:rsid w:val="00062FB4"/>
    <w:rsid w:val="00063582"/>
    <w:rsid w:val="00066C71"/>
    <w:rsid w:val="00067A6A"/>
    <w:rsid w:val="00067FD4"/>
    <w:rsid w:val="00070AF2"/>
    <w:rsid w:val="000710CD"/>
    <w:rsid w:val="000735E4"/>
    <w:rsid w:val="0007384B"/>
    <w:rsid w:val="00073DF0"/>
    <w:rsid w:val="00077018"/>
    <w:rsid w:val="0007748E"/>
    <w:rsid w:val="00077E23"/>
    <w:rsid w:val="00083947"/>
    <w:rsid w:val="00083B70"/>
    <w:rsid w:val="00083BAD"/>
    <w:rsid w:val="00083BF7"/>
    <w:rsid w:val="00083CC9"/>
    <w:rsid w:val="00083DB5"/>
    <w:rsid w:val="00084008"/>
    <w:rsid w:val="000840D0"/>
    <w:rsid w:val="00085CC4"/>
    <w:rsid w:val="00086496"/>
    <w:rsid w:val="00086F93"/>
    <w:rsid w:val="00087867"/>
    <w:rsid w:val="00087F54"/>
    <w:rsid w:val="00090041"/>
    <w:rsid w:val="0009078A"/>
    <w:rsid w:val="00090C22"/>
    <w:rsid w:val="00090C44"/>
    <w:rsid w:val="0009184B"/>
    <w:rsid w:val="000919C8"/>
    <w:rsid w:val="00092FF7"/>
    <w:rsid w:val="00093040"/>
    <w:rsid w:val="000936FE"/>
    <w:rsid w:val="00093D59"/>
    <w:rsid w:val="00094257"/>
    <w:rsid w:val="0009466C"/>
    <w:rsid w:val="0009558C"/>
    <w:rsid w:val="0009640D"/>
    <w:rsid w:val="00096525"/>
    <w:rsid w:val="000A0DF6"/>
    <w:rsid w:val="000A12B7"/>
    <w:rsid w:val="000A15A6"/>
    <w:rsid w:val="000A1C9C"/>
    <w:rsid w:val="000A274E"/>
    <w:rsid w:val="000A6952"/>
    <w:rsid w:val="000A6B6B"/>
    <w:rsid w:val="000A6DEF"/>
    <w:rsid w:val="000A7D48"/>
    <w:rsid w:val="000B0154"/>
    <w:rsid w:val="000B02EF"/>
    <w:rsid w:val="000B0AEA"/>
    <w:rsid w:val="000B106F"/>
    <w:rsid w:val="000B1A56"/>
    <w:rsid w:val="000B29EC"/>
    <w:rsid w:val="000B2D8E"/>
    <w:rsid w:val="000B2EEF"/>
    <w:rsid w:val="000B30D1"/>
    <w:rsid w:val="000B3DD3"/>
    <w:rsid w:val="000B4559"/>
    <w:rsid w:val="000B507B"/>
    <w:rsid w:val="000B5776"/>
    <w:rsid w:val="000B59DD"/>
    <w:rsid w:val="000B5BE7"/>
    <w:rsid w:val="000B751C"/>
    <w:rsid w:val="000C0133"/>
    <w:rsid w:val="000C0722"/>
    <w:rsid w:val="000C0E44"/>
    <w:rsid w:val="000C1933"/>
    <w:rsid w:val="000C2464"/>
    <w:rsid w:val="000C265A"/>
    <w:rsid w:val="000C28C7"/>
    <w:rsid w:val="000C2B7C"/>
    <w:rsid w:val="000C383E"/>
    <w:rsid w:val="000C4066"/>
    <w:rsid w:val="000C40F7"/>
    <w:rsid w:val="000C5438"/>
    <w:rsid w:val="000C6E29"/>
    <w:rsid w:val="000C72D9"/>
    <w:rsid w:val="000C7E16"/>
    <w:rsid w:val="000D04A7"/>
    <w:rsid w:val="000D04DF"/>
    <w:rsid w:val="000D1461"/>
    <w:rsid w:val="000D270B"/>
    <w:rsid w:val="000D3952"/>
    <w:rsid w:val="000D3E2B"/>
    <w:rsid w:val="000D4414"/>
    <w:rsid w:val="000D47C5"/>
    <w:rsid w:val="000D6425"/>
    <w:rsid w:val="000E0D1E"/>
    <w:rsid w:val="000E13B3"/>
    <w:rsid w:val="000E161F"/>
    <w:rsid w:val="000E3A02"/>
    <w:rsid w:val="000E4195"/>
    <w:rsid w:val="000E6E65"/>
    <w:rsid w:val="000E7754"/>
    <w:rsid w:val="000F044A"/>
    <w:rsid w:val="000F04BA"/>
    <w:rsid w:val="000F16C8"/>
    <w:rsid w:val="000F1F9F"/>
    <w:rsid w:val="000F24C1"/>
    <w:rsid w:val="000F37AF"/>
    <w:rsid w:val="000F3E66"/>
    <w:rsid w:val="000F41C1"/>
    <w:rsid w:val="000F4716"/>
    <w:rsid w:val="000F50D9"/>
    <w:rsid w:val="000F562A"/>
    <w:rsid w:val="000F7445"/>
    <w:rsid w:val="00101C00"/>
    <w:rsid w:val="00102AC4"/>
    <w:rsid w:val="00102E9E"/>
    <w:rsid w:val="0010310A"/>
    <w:rsid w:val="00104E7A"/>
    <w:rsid w:val="00105EFB"/>
    <w:rsid w:val="00105FAE"/>
    <w:rsid w:val="00106932"/>
    <w:rsid w:val="00106CBB"/>
    <w:rsid w:val="001078EC"/>
    <w:rsid w:val="001105A8"/>
    <w:rsid w:val="001107C8"/>
    <w:rsid w:val="00111AFF"/>
    <w:rsid w:val="00113546"/>
    <w:rsid w:val="0011379F"/>
    <w:rsid w:val="00113DEA"/>
    <w:rsid w:val="00113E7C"/>
    <w:rsid w:val="00114298"/>
    <w:rsid w:val="00114E29"/>
    <w:rsid w:val="0011609C"/>
    <w:rsid w:val="0011638B"/>
    <w:rsid w:val="001203FE"/>
    <w:rsid w:val="00120706"/>
    <w:rsid w:val="00120DE3"/>
    <w:rsid w:val="001218FF"/>
    <w:rsid w:val="00122DB0"/>
    <w:rsid w:val="00122E99"/>
    <w:rsid w:val="00123440"/>
    <w:rsid w:val="00123874"/>
    <w:rsid w:val="00123E09"/>
    <w:rsid w:val="00123E43"/>
    <w:rsid w:val="00125416"/>
    <w:rsid w:val="00126765"/>
    <w:rsid w:val="00130C82"/>
    <w:rsid w:val="00130F0F"/>
    <w:rsid w:val="00132794"/>
    <w:rsid w:val="001328B9"/>
    <w:rsid w:val="00132C08"/>
    <w:rsid w:val="001358A4"/>
    <w:rsid w:val="00135FDA"/>
    <w:rsid w:val="001369E2"/>
    <w:rsid w:val="00136BEE"/>
    <w:rsid w:val="0013720A"/>
    <w:rsid w:val="0014136C"/>
    <w:rsid w:val="0014148B"/>
    <w:rsid w:val="00141831"/>
    <w:rsid w:val="00141AC7"/>
    <w:rsid w:val="00143AA8"/>
    <w:rsid w:val="00144030"/>
    <w:rsid w:val="00145320"/>
    <w:rsid w:val="00145F5D"/>
    <w:rsid w:val="00146FF0"/>
    <w:rsid w:val="001470BF"/>
    <w:rsid w:val="00147990"/>
    <w:rsid w:val="00147A6C"/>
    <w:rsid w:val="001502DB"/>
    <w:rsid w:val="00151628"/>
    <w:rsid w:val="001520DC"/>
    <w:rsid w:val="00152572"/>
    <w:rsid w:val="00154587"/>
    <w:rsid w:val="001545D3"/>
    <w:rsid w:val="0015479D"/>
    <w:rsid w:val="00154AF5"/>
    <w:rsid w:val="00154F7A"/>
    <w:rsid w:val="001553FD"/>
    <w:rsid w:val="001566CA"/>
    <w:rsid w:val="00156B6F"/>
    <w:rsid w:val="00156F9E"/>
    <w:rsid w:val="00157034"/>
    <w:rsid w:val="0016001C"/>
    <w:rsid w:val="00160666"/>
    <w:rsid w:val="00160A7E"/>
    <w:rsid w:val="00160C14"/>
    <w:rsid w:val="0016127D"/>
    <w:rsid w:val="001614C9"/>
    <w:rsid w:val="0016213D"/>
    <w:rsid w:val="001652FC"/>
    <w:rsid w:val="001668BD"/>
    <w:rsid w:val="00171FD6"/>
    <w:rsid w:val="00172594"/>
    <w:rsid w:val="0017265C"/>
    <w:rsid w:val="00172997"/>
    <w:rsid w:val="0017388D"/>
    <w:rsid w:val="00173968"/>
    <w:rsid w:val="00173F13"/>
    <w:rsid w:val="00174C69"/>
    <w:rsid w:val="0017634E"/>
    <w:rsid w:val="00176993"/>
    <w:rsid w:val="00177165"/>
    <w:rsid w:val="0017779B"/>
    <w:rsid w:val="00177E20"/>
    <w:rsid w:val="00177F6F"/>
    <w:rsid w:val="00181242"/>
    <w:rsid w:val="00181E9B"/>
    <w:rsid w:val="00182454"/>
    <w:rsid w:val="00182462"/>
    <w:rsid w:val="00182FBF"/>
    <w:rsid w:val="00183B14"/>
    <w:rsid w:val="00186AEA"/>
    <w:rsid w:val="00190579"/>
    <w:rsid w:val="001910EC"/>
    <w:rsid w:val="001922C0"/>
    <w:rsid w:val="00192647"/>
    <w:rsid w:val="00194F78"/>
    <w:rsid w:val="001954D1"/>
    <w:rsid w:val="0019619A"/>
    <w:rsid w:val="0019669E"/>
    <w:rsid w:val="00196A67"/>
    <w:rsid w:val="00197F81"/>
    <w:rsid w:val="001A007C"/>
    <w:rsid w:val="001A02A6"/>
    <w:rsid w:val="001A02C3"/>
    <w:rsid w:val="001A117A"/>
    <w:rsid w:val="001A1360"/>
    <w:rsid w:val="001A17B4"/>
    <w:rsid w:val="001A235A"/>
    <w:rsid w:val="001A34F0"/>
    <w:rsid w:val="001A377B"/>
    <w:rsid w:val="001A51D3"/>
    <w:rsid w:val="001A52F8"/>
    <w:rsid w:val="001A5818"/>
    <w:rsid w:val="001A61D8"/>
    <w:rsid w:val="001A6D09"/>
    <w:rsid w:val="001A751D"/>
    <w:rsid w:val="001A76F1"/>
    <w:rsid w:val="001B0694"/>
    <w:rsid w:val="001B099C"/>
    <w:rsid w:val="001B1D82"/>
    <w:rsid w:val="001B2916"/>
    <w:rsid w:val="001B2957"/>
    <w:rsid w:val="001B3496"/>
    <w:rsid w:val="001B356E"/>
    <w:rsid w:val="001B3A3E"/>
    <w:rsid w:val="001B3FA0"/>
    <w:rsid w:val="001B4B72"/>
    <w:rsid w:val="001B50A0"/>
    <w:rsid w:val="001B5F00"/>
    <w:rsid w:val="001B74E0"/>
    <w:rsid w:val="001B7769"/>
    <w:rsid w:val="001C085B"/>
    <w:rsid w:val="001C22AB"/>
    <w:rsid w:val="001C3F12"/>
    <w:rsid w:val="001C52BC"/>
    <w:rsid w:val="001C58DA"/>
    <w:rsid w:val="001C6417"/>
    <w:rsid w:val="001C6789"/>
    <w:rsid w:val="001C6922"/>
    <w:rsid w:val="001C6D18"/>
    <w:rsid w:val="001D019D"/>
    <w:rsid w:val="001D01F5"/>
    <w:rsid w:val="001D0400"/>
    <w:rsid w:val="001D0747"/>
    <w:rsid w:val="001D131E"/>
    <w:rsid w:val="001D1870"/>
    <w:rsid w:val="001D34FF"/>
    <w:rsid w:val="001D39AE"/>
    <w:rsid w:val="001D3FFF"/>
    <w:rsid w:val="001D444F"/>
    <w:rsid w:val="001D47DF"/>
    <w:rsid w:val="001D4C4F"/>
    <w:rsid w:val="001D61C9"/>
    <w:rsid w:val="001D6C10"/>
    <w:rsid w:val="001D6D0D"/>
    <w:rsid w:val="001D6FD7"/>
    <w:rsid w:val="001D7512"/>
    <w:rsid w:val="001D766E"/>
    <w:rsid w:val="001D7D1F"/>
    <w:rsid w:val="001E03CD"/>
    <w:rsid w:val="001E0942"/>
    <w:rsid w:val="001E0D5B"/>
    <w:rsid w:val="001E21B6"/>
    <w:rsid w:val="001E328D"/>
    <w:rsid w:val="001E32CC"/>
    <w:rsid w:val="001E3C10"/>
    <w:rsid w:val="001E5B09"/>
    <w:rsid w:val="001E63DC"/>
    <w:rsid w:val="001E7255"/>
    <w:rsid w:val="001F02BA"/>
    <w:rsid w:val="001F048C"/>
    <w:rsid w:val="001F1532"/>
    <w:rsid w:val="001F1C82"/>
    <w:rsid w:val="001F227F"/>
    <w:rsid w:val="001F24EA"/>
    <w:rsid w:val="001F2893"/>
    <w:rsid w:val="001F363C"/>
    <w:rsid w:val="001F460E"/>
    <w:rsid w:val="001F73BB"/>
    <w:rsid w:val="00200CFA"/>
    <w:rsid w:val="0020158E"/>
    <w:rsid w:val="00201C68"/>
    <w:rsid w:val="0020341E"/>
    <w:rsid w:val="0020408C"/>
    <w:rsid w:val="00204197"/>
    <w:rsid w:val="0020441B"/>
    <w:rsid w:val="00206112"/>
    <w:rsid w:val="00206496"/>
    <w:rsid w:val="0020655A"/>
    <w:rsid w:val="0020673A"/>
    <w:rsid w:val="00207811"/>
    <w:rsid w:val="0020797A"/>
    <w:rsid w:val="00210206"/>
    <w:rsid w:val="002104F7"/>
    <w:rsid w:val="0021069D"/>
    <w:rsid w:val="00213F6C"/>
    <w:rsid w:val="002145D5"/>
    <w:rsid w:val="00214ECD"/>
    <w:rsid w:val="0021595E"/>
    <w:rsid w:val="00216479"/>
    <w:rsid w:val="002176EC"/>
    <w:rsid w:val="002203BD"/>
    <w:rsid w:val="00220696"/>
    <w:rsid w:val="00220A55"/>
    <w:rsid w:val="00220BDF"/>
    <w:rsid w:val="00221056"/>
    <w:rsid w:val="00221E14"/>
    <w:rsid w:val="00224B46"/>
    <w:rsid w:val="00225D20"/>
    <w:rsid w:val="002264AF"/>
    <w:rsid w:val="00227759"/>
    <w:rsid w:val="00227B71"/>
    <w:rsid w:val="002307AC"/>
    <w:rsid w:val="0023193B"/>
    <w:rsid w:val="0023311F"/>
    <w:rsid w:val="00235AB9"/>
    <w:rsid w:val="0023613B"/>
    <w:rsid w:val="002364C7"/>
    <w:rsid w:val="00236A4F"/>
    <w:rsid w:val="00237D02"/>
    <w:rsid w:val="00242444"/>
    <w:rsid w:val="0024245A"/>
    <w:rsid w:val="00242637"/>
    <w:rsid w:val="00243731"/>
    <w:rsid w:val="0024430C"/>
    <w:rsid w:val="0024500F"/>
    <w:rsid w:val="00245501"/>
    <w:rsid w:val="002459F3"/>
    <w:rsid w:val="00246F73"/>
    <w:rsid w:val="002470FF"/>
    <w:rsid w:val="002506F4"/>
    <w:rsid w:val="002517B3"/>
    <w:rsid w:val="00251B3F"/>
    <w:rsid w:val="002535F0"/>
    <w:rsid w:val="00253EE1"/>
    <w:rsid w:val="00257CBF"/>
    <w:rsid w:val="002611A8"/>
    <w:rsid w:val="0026120A"/>
    <w:rsid w:val="00263422"/>
    <w:rsid w:val="00265D9C"/>
    <w:rsid w:val="002704F0"/>
    <w:rsid w:val="002714D3"/>
    <w:rsid w:val="00271B39"/>
    <w:rsid w:val="00272B53"/>
    <w:rsid w:val="002741BD"/>
    <w:rsid w:val="00274453"/>
    <w:rsid w:val="00274F04"/>
    <w:rsid w:val="00275F72"/>
    <w:rsid w:val="00276B62"/>
    <w:rsid w:val="00276B9A"/>
    <w:rsid w:val="00277A19"/>
    <w:rsid w:val="00277A46"/>
    <w:rsid w:val="0028130D"/>
    <w:rsid w:val="0028165A"/>
    <w:rsid w:val="00281AD4"/>
    <w:rsid w:val="0028240C"/>
    <w:rsid w:val="00283343"/>
    <w:rsid w:val="002838CA"/>
    <w:rsid w:val="00285574"/>
    <w:rsid w:val="00285D98"/>
    <w:rsid w:val="002865B5"/>
    <w:rsid w:val="00287615"/>
    <w:rsid w:val="00290398"/>
    <w:rsid w:val="00290C3C"/>
    <w:rsid w:val="00291EED"/>
    <w:rsid w:val="002925FF"/>
    <w:rsid w:val="00292E93"/>
    <w:rsid w:val="00294BCC"/>
    <w:rsid w:val="00295BEF"/>
    <w:rsid w:val="00296989"/>
    <w:rsid w:val="002969A8"/>
    <w:rsid w:val="00297F48"/>
    <w:rsid w:val="002A204E"/>
    <w:rsid w:val="002A2134"/>
    <w:rsid w:val="002A2E63"/>
    <w:rsid w:val="002A33CE"/>
    <w:rsid w:val="002A35EF"/>
    <w:rsid w:val="002A39E0"/>
    <w:rsid w:val="002A3AEE"/>
    <w:rsid w:val="002A5618"/>
    <w:rsid w:val="002A5F73"/>
    <w:rsid w:val="002A615D"/>
    <w:rsid w:val="002A61F5"/>
    <w:rsid w:val="002A68E5"/>
    <w:rsid w:val="002A7241"/>
    <w:rsid w:val="002A77F2"/>
    <w:rsid w:val="002B0A27"/>
    <w:rsid w:val="002B0D8A"/>
    <w:rsid w:val="002B0FE7"/>
    <w:rsid w:val="002B29AF"/>
    <w:rsid w:val="002B2A1A"/>
    <w:rsid w:val="002B3304"/>
    <w:rsid w:val="002B3929"/>
    <w:rsid w:val="002B45B6"/>
    <w:rsid w:val="002B5775"/>
    <w:rsid w:val="002B5A59"/>
    <w:rsid w:val="002B60F6"/>
    <w:rsid w:val="002B62AA"/>
    <w:rsid w:val="002B642A"/>
    <w:rsid w:val="002B6637"/>
    <w:rsid w:val="002B6698"/>
    <w:rsid w:val="002B67EC"/>
    <w:rsid w:val="002C0472"/>
    <w:rsid w:val="002C160B"/>
    <w:rsid w:val="002C191D"/>
    <w:rsid w:val="002C214E"/>
    <w:rsid w:val="002C2F60"/>
    <w:rsid w:val="002C432F"/>
    <w:rsid w:val="002C46F3"/>
    <w:rsid w:val="002C54FC"/>
    <w:rsid w:val="002C5C4D"/>
    <w:rsid w:val="002C7CBE"/>
    <w:rsid w:val="002D1B06"/>
    <w:rsid w:val="002D29CC"/>
    <w:rsid w:val="002D3766"/>
    <w:rsid w:val="002D49BE"/>
    <w:rsid w:val="002D5386"/>
    <w:rsid w:val="002D54F7"/>
    <w:rsid w:val="002D7094"/>
    <w:rsid w:val="002D7395"/>
    <w:rsid w:val="002E01AE"/>
    <w:rsid w:val="002E0C83"/>
    <w:rsid w:val="002E1F55"/>
    <w:rsid w:val="002E248C"/>
    <w:rsid w:val="002E2915"/>
    <w:rsid w:val="002E34F3"/>
    <w:rsid w:val="002E360C"/>
    <w:rsid w:val="002E3AD4"/>
    <w:rsid w:val="002E3B88"/>
    <w:rsid w:val="002E3CD2"/>
    <w:rsid w:val="002E4F16"/>
    <w:rsid w:val="002E57A0"/>
    <w:rsid w:val="002E5B89"/>
    <w:rsid w:val="002E65FD"/>
    <w:rsid w:val="002E79EC"/>
    <w:rsid w:val="002F0027"/>
    <w:rsid w:val="002F0675"/>
    <w:rsid w:val="002F17BA"/>
    <w:rsid w:val="002F1B47"/>
    <w:rsid w:val="002F218D"/>
    <w:rsid w:val="002F2C15"/>
    <w:rsid w:val="002F3299"/>
    <w:rsid w:val="002F3319"/>
    <w:rsid w:val="002F3809"/>
    <w:rsid w:val="002F51A6"/>
    <w:rsid w:val="002F58D2"/>
    <w:rsid w:val="002F5C7F"/>
    <w:rsid w:val="002F6D50"/>
    <w:rsid w:val="00301BE8"/>
    <w:rsid w:val="00303CA7"/>
    <w:rsid w:val="00305184"/>
    <w:rsid w:val="00305205"/>
    <w:rsid w:val="00305468"/>
    <w:rsid w:val="003100C1"/>
    <w:rsid w:val="003100D9"/>
    <w:rsid w:val="0031070E"/>
    <w:rsid w:val="00313F66"/>
    <w:rsid w:val="003141FA"/>
    <w:rsid w:val="00315148"/>
    <w:rsid w:val="00317155"/>
    <w:rsid w:val="003207A9"/>
    <w:rsid w:val="00320D6A"/>
    <w:rsid w:val="00321CB1"/>
    <w:rsid w:val="00324655"/>
    <w:rsid w:val="003252CF"/>
    <w:rsid w:val="00327FE8"/>
    <w:rsid w:val="00330FFA"/>
    <w:rsid w:val="0033118A"/>
    <w:rsid w:val="00331266"/>
    <w:rsid w:val="00331661"/>
    <w:rsid w:val="00331B04"/>
    <w:rsid w:val="003323DB"/>
    <w:rsid w:val="00332A36"/>
    <w:rsid w:val="00332F8F"/>
    <w:rsid w:val="0033322F"/>
    <w:rsid w:val="003342D4"/>
    <w:rsid w:val="00334ADA"/>
    <w:rsid w:val="003361B9"/>
    <w:rsid w:val="00341A79"/>
    <w:rsid w:val="003428F3"/>
    <w:rsid w:val="00342C82"/>
    <w:rsid w:val="00342D34"/>
    <w:rsid w:val="00343651"/>
    <w:rsid w:val="00344733"/>
    <w:rsid w:val="003453D0"/>
    <w:rsid w:val="003460AB"/>
    <w:rsid w:val="00346C80"/>
    <w:rsid w:val="00346D0F"/>
    <w:rsid w:val="00346F07"/>
    <w:rsid w:val="00346FB3"/>
    <w:rsid w:val="00347025"/>
    <w:rsid w:val="00347E7D"/>
    <w:rsid w:val="00350CE1"/>
    <w:rsid w:val="00351812"/>
    <w:rsid w:val="00351B9D"/>
    <w:rsid w:val="00351C75"/>
    <w:rsid w:val="00351F09"/>
    <w:rsid w:val="00352DC9"/>
    <w:rsid w:val="00352FA7"/>
    <w:rsid w:val="00353B58"/>
    <w:rsid w:val="00353EB8"/>
    <w:rsid w:val="003542DC"/>
    <w:rsid w:val="00355E4C"/>
    <w:rsid w:val="003568CA"/>
    <w:rsid w:val="00357934"/>
    <w:rsid w:val="00357B38"/>
    <w:rsid w:val="003623E3"/>
    <w:rsid w:val="00362EF0"/>
    <w:rsid w:val="00364C5E"/>
    <w:rsid w:val="00364F29"/>
    <w:rsid w:val="0036546C"/>
    <w:rsid w:val="003656A1"/>
    <w:rsid w:val="00365AC5"/>
    <w:rsid w:val="003663F3"/>
    <w:rsid w:val="003677CC"/>
    <w:rsid w:val="0037012E"/>
    <w:rsid w:val="00371697"/>
    <w:rsid w:val="00372A72"/>
    <w:rsid w:val="003739B4"/>
    <w:rsid w:val="00373F1A"/>
    <w:rsid w:val="00374846"/>
    <w:rsid w:val="00374B73"/>
    <w:rsid w:val="00375085"/>
    <w:rsid w:val="00375EFA"/>
    <w:rsid w:val="00376E5C"/>
    <w:rsid w:val="003777E5"/>
    <w:rsid w:val="00380DB3"/>
    <w:rsid w:val="00381629"/>
    <w:rsid w:val="00381D87"/>
    <w:rsid w:val="003839F4"/>
    <w:rsid w:val="00384B90"/>
    <w:rsid w:val="00384BC6"/>
    <w:rsid w:val="00385966"/>
    <w:rsid w:val="0039061A"/>
    <w:rsid w:val="00390ED4"/>
    <w:rsid w:val="003915BA"/>
    <w:rsid w:val="0039172F"/>
    <w:rsid w:val="00391D63"/>
    <w:rsid w:val="003928BD"/>
    <w:rsid w:val="00392EAC"/>
    <w:rsid w:val="00393230"/>
    <w:rsid w:val="003933EC"/>
    <w:rsid w:val="00394780"/>
    <w:rsid w:val="0039721D"/>
    <w:rsid w:val="003975E8"/>
    <w:rsid w:val="00397CDD"/>
    <w:rsid w:val="00397D14"/>
    <w:rsid w:val="003A1D88"/>
    <w:rsid w:val="003A2A82"/>
    <w:rsid w:val="003A2D55"/>
    <w:rsid w:val="003A4A7F"/>
    <w:rsid w:val="003A5168"/>
    <w:rsid w:val="003A5846"/>
    <w:rsid w:val="003A5BC4"/>
    <w:rsid w:val="003A603D"/>
    <w:rsid w:val="003A64A2"/>
    <w:rsid w:val="003A6A98"/>
    <w:rsid w:val="003A7DBF"/>
    <w:rsid w:val="003B06CF"/>
    <w:rsid w:val="003B15EB"/>
    <w:rsid w:val="003B1A04"/>
    <w:rsid w:val="003B1CCA"/>
    <w:rsid w:val="003B270C"/>
    <w:rsid w:val="003B29B4"/>
    <w:rsid w:val="003B3427"/>
    <w:rsid w:val="003B391A"/>
    <w:rsid w:val="003B4A6B"/>
    <w:rsid w:val="003B5CA1"/>
    <w:rsid w:val="003B7827"/>
    <w:rsid w:val="003B78BF"/>
    <w:rsid w:val="003B7A4B"/>
    <w:rsid w:val="003C2138"/>
    <w:rsid w:val="003C22D1"/>
    <w:rsid w:val="003C297A"/>
    <w:rsid w:val="003C2AEE"/>
    <w:rsid w:val="003C3A6F"/>
    <w:rsid w:val="003C4DEF"/>
    <w:rsid w:val="003C5231"/>
    <w:rsid w:val="003C5861"/>
    <w:rsid w:val="003C5B79"/>
    <w:rsid w:val="003C68B5"/>
    <w:rsid w:val="003D0A79"/>
    <w:rsid w:val="003D228B"/>
    <w:rsid w:val="003D327C"/>
    <w:rsid w:val="003D3804"/>
    <w:rsid w:val="003D61F0"/>
    <w:rsid w:val="003D6891"/>
    <w:rsid w:val="003D6F0F"/>
    <w:rsid w:val="003D7DBE"/>
    <w:rsid w:val="003D7FC6"/>
    <w:rsid w:val="003E1112"/>
    <w:rsid w:val="003E19BA"/>
    <w:rsid w:val="003E1D2D"/>
    <w:rsid w:val="003E38D6"/>
    <w:rsid w:val="003E4C27"/>
    <w:rsid w:val="003E5729"/>
    <w:rsid w:val="003E5C13"/>
    <w:rsid w:val="003E6722"/>
    <w:rsid w:val="003E7131"/>
    <w:rsid w:val="003E7A32"/>
    <w:rsid w:val="003F0FC2"/>
    <w:rsid w:val="003F2346"/>
    <w:rsid w:val="003F2C73"/>
    <w:rsid w:val="003F4472"/>
    <w:rsid w:val="003F456A"/>
    <w:rsid w:val="003F4746"/>
    <w:rsid w:val="003F4C1D"/>
    <w:rsid w:val="003F67B5"/>
    <w:rsid w:val="00400A22"/>
    <w:rsid w:val="004024D2"/>
    <w:rsid w:val="00402A1E"/>
    <w:rsid w:val="00402A8D"/>
    <w:rsid w:val="004033A6"/>
    <w:rsid w:val="00403C63"/>
    <w:rsid w:val="00404457"/>
    <w:rsid w:val="00406412"/>
    <w:rsid w:val="00407AD9"/>
    <w:rsid w:val="00410E6E"/>
    <w:rsid w:val="00412364"/>
    <w:rsid w:val="00412713"/>
    <w:rsid w:val="00412D33"/>
    <w:rsid w:val="00414101"/>
    <w:rsid w:val="0041417F"/>
    <w:rsid w:val="00414444"/>
    <w:rsid w:val="00420207"/>
    <w:rsid w:val="00421201"/>
    <w:rsid w:val="00421F61"/>
    <w:rsid w:val="00422823"/>
    <w:rsid w:val="0042381B"/>
    <w:rsid w:val="00423A69"/>
    <w:rsid w:val="00423D36"/>
    <w:rsid w:val="00424041"/>
    <w:rsid w:val="0042430E"/>
    <w:rsid w:val="004262FB"/>
    <w:rsid w:val="00426974"/>
    <w:rsid w:val="00430CF4"/>
    <w:rsid w:val="00430D95"/>
    <w:rsid w:val="00431A72"/>
    <w:rsid w:val="00431C4E"/>
    <w:rsid w:val="004327F9"/>
    <w:rsid w:val="0043418B"/>
    <w:rsid w:val="0043469F"/>
    <w:rsid w:val="00434CD4"/>
    <w:rsid w:val="004357E1"/>
    <w:rsid w:val="00437AD9"/>
    <w:rsid w:val="00437B8C"/>
    <w:rsid w:val="00440040"/>
    <w:rsid w:val="004414F3"/>
    <w:rsid w:val="00441FC6"/>
    <w:rsid w:val="004439AF"/>
    <w:rsid w:val="00444264"/>
    <w:rsid w:val="0044429E"/>
    <w:rsid w:val="00444F9A"/>
    <w:rsid w:val="00446CB8"/>
    <w:rsid w:val="00450DE8"/>
    <w:rsid w:val="00450F77"/>
    <w:rsid w:val="00450FCC"/>
    <w:rsid w:val="004514C8"/>
    <w:rsid w:val="0045259A"/>
    <w:rsid w:val="00453038"/>
    <w:rsid w:val="004534CA"/>
    <w:rsid w:val="00453623"/>
    <w:rsid w:val="00454D49"/>
    <w:rsid w:val="004553A1"/>
    <w:rsid w:val="0045565D"/>
    <w:rsid w:val="00455692"/>
    <w:rsid w:val="00456DF5"/>
    <w:rsid w:val="00457182"/>
    <w:rsid w:val="00460FF8"/>
    <w:rsid w:val="00462E32"/>
    <w:rsid w:val="00464349"/>
    <w:rsid w:val="00465637"/>
    <w:rsid w:val="00467D7A"/>
    <w:rsid w:val="00471146"/>
    <w:rsid w:val="004712C0"/>
    <w:rsid w:val="00471432"/>
    <w:rsid w:val="00471BB0"/>
    <w:rsid w:val="00472867"/>
    <w:rsid w:val="00473140"/>
    <w:rsid w:val="00474EBB"/>
    <w:rsid w:val="0047508F"/>
    <w:rsid w:val="00475C2B"/>
    <w:rsid w:val="00475DF2"/>
    <w:rsid w:val="004762F3"/>
    <w:rsid w:val="004766E6"/>
    <w:rsid w:val="00476934"/>
    <w:rsid w:val="004819B8"/>
    <w:rsid w:val="00482116"/>
    <w:rsid w:val="00482FC8"/>
    <w:rsid w:val="004832B6"/>
    <w:rsid w:val="00483AD3"/>
    <w:rsid w:val="00486292"/>
    <w:rsid w:val="00487A08"/>
    <w:rsid w:val="00487C5D"/>
    <w:rsid w:val="00487E38"/>
    <w:rsid w:val="004905B5"/>
    <w:rsid w:val="004905D0"/>
    <w:rsid w:val="00490C98"/>
    <w:rsid w:val="00490CDA"/>
    <w:rsid w:val="00490EAF"/>
    <w:rsid w:val="00491314"/>
    <w:rsid w:val="00491A56"/>
    <w:rsid w:val="00491F24"/>
    <w:rsid w:val="00492BFA"/>
    <w:rsid w:val="00495E3F"/>
    <w:rsid w:val="00496D6C"/>
    <w:rsid w:val="00497557"/>
    <w:rsid w:val="004A1BD6"/>
    <w:rsid w:val="004A3AC0"/>
    <w:rsid w:val="004A44FB"/>
    <w:rsid w:val="004A5361"/>
    <w:rsid w:val="004A5646"/>
    <w:rsid w:val="004A5A72"/>
    <w:rsid w:val="004A5BFC"/>
    <w:rsid w:val="004A6841"/>
    <w:rsid w:val="004A6D65"/>
    <w:rsid w:val="004A6F83"/>
    <w:rsid w:val="004A7609"/>
    <w:rsid w:val="004B1459"/>
    <w:rsid w:val="004B16E3"/>
    <w:rsid w:val="004B1932"/>
    <w:rsid w:val="004B2D44"/>
    <w:rsid w:val="004B3690"/>
    <w:rsid w:val="004B4C1A"/>
    <w:rsid w:val="004B593C"/>
    <w:rsid w:val="004B61EB"/>
    <w:rsid w:val="004B68C7"/>
    <w:rsid w:val="004B72A0"/>
    <w:rsid w:val="004B7D82"/>
    <w:rsid w:val="004C11B3"/>
    <w:rsid w:val="004C13BE"/>
    <w:rsid w:val="004C1C94"/>
    <w:rsid w:val="004C2A68"/>
    <w:rsid w:val="004C3D54"/>
    <w:rsid w:val="004C3E51"/>
    <w:rsid w:val="004C5468"/>
    <w:rsid w:val="004C64FE"/>
    <w:rsid w:val="004C7067"/>
    <w:rsid w:val="004C7A72"/>
    <w:rsid w:val="004D0043"/>
    <w:rsid w:val="004D05CF"/>
    <w:rsid w:val="004D2571"/>
    <w:rsid w:val="004D3044"/>
    <w:rsid w:val="004D4B0A"/>
    <w:rsid w:val="004D5270"/>
    <w:rsid w:val="004D5701"/>
    <w:rsid w:val="004D6246"/>
    <w:rsid w:val="004D6B26"/>
    <w:rsid w:val="004D7621"/>
    <w:rsid w:val="004E096E"/>
    <w:rsid w:val="004E1379"/>
    <w:rsid w:val="004E1516"/>
    <w:rsid w:val="004E4E6E"/>
    <w:rsid w:val="004E55E2"/>
    <w:rsid w:val="004E7F1A"/>
    <w:rsid w:val="004F0505"/>
    <w:rsid w:val="004F1106"/>
    <w:rsid w:val="004F1A42"/>
    <w:rsid w:val="004F3543"/>
    <w:rsid w:val="004F3CAD"/>
    <w:rsid w:val="004F40D9"/>
    <w:rsid w:val="004F4F3D"/>
    <w:rsid w:val="004F62C8"/>
    <w:rsid w:val="004F6A08"/>
    <w:rsid w:val="004F75D0"/>
    <w:rsid w:val="00500B0B"/>
    <w:rsid w:val="00500E6B"/>
    <w:rsid w:val="00501CB2"/>
    <w:rsid w:val="00502004"/>
    <w:rsid w:val="00502068"/>
    <w:rsid w:val="00502780"/>
    <w:rsid w:val="00502A04"/>
    <w:rsid w:val="00502D31"/>
    <w:rsid w:val="00502DF4"/>
    <w:rsid w:val="005032DF"/>
    <w:rsid w:val="0050391E"/>
    <w:rsid w:val="005042C9"/>
    <w:rsid w:val="005044F1"/>
    <w:rsid w:val="00504A89"/>
    <w:rsid w:val="0050658F"/>
    <w:rsid w:val="005114D2"/>
    <w:rsid w:val="00513168"/>
    <w:rsid w:val="00513217"/>
    <w:rsid w:val="00513B70"/>
    <w:rsid w:val="0051411C"/>
    <w:rsid w:val="00514BD2"/>
    <w:rsid w:val="0051510E"/>
    <w:rsid w:val="00515579"/>
    <w:rsid w:val="00515E78"/>
    <w:rsid w:val="00516769"/>
    <w:rsid w:val="0051734A"/>
    <w:rsid w:val="0052049C"/>
    <w:rsid w:val="00520E21"/>
    <w:rsid w:val="0052194F"/>
    <w:rsid w:val="00522FE8"/>
    <w:rsid w:val="0052472D"/>
    <w:rsid w:val="00524F6D"/>
    <w:rsid w:val="00525969"/>
    <w:rsid w:val="005262D4"/>
    <w:rsid w:val="00526C73"/>
    <w:rsid w:val="00526D3F"/>
    <w:rsid w:val="00526D4A"/>
    <w:rsid w:val="005304FF"/>
    <w:rsid w:val="0053283D"/>
    <w:rsid w:val="00534681"/>
    <w:rsid w:val="005356CE"/>
    <w:rsid w:val="0053664D"/>
    <w:rsid w:val="005373EA"/>
    <w:rsid w:val="00537A86"/>
    <w:rsid w:val="00540F23"/>
    <w:rsid w:val="005413AF"/>
    <w:rsid w:val="00541543"/>
    <w:rsid w:val="00542515"/>
    <w:rsid w:val="005430FF"/>
    <w:rsid w:val="00543303"/>
    <w:rsid w:val="00543985"/>
    <w:rsid w:val="00544A08"/>
    <w:rsid w:val="00545250"/>
    <w:rsid w:val="00545504"/>
    <w:rsid w:val="005458EE"/>
    <w:rsid w:val="00546152"/>
    <w:rsid w:val="0054721C"/>
    <w:rsid w:val="00547AE5"/>
    <w:rsid w:val="00552CD9"/>
    <w:rsid w:val="005534E5"/>
    <w:rsid w:val="005538C7"/>
    <w:rsid w:val="005539AB"/>
    <w:rsid w:val="005539E2"/>
    <w:rsid w:val="00554598"/>
    <w:rsid w:val="00555F74"/>
    <w:rsid w:val="005570E7"/>
    <w:rsid w:val="0055753D"/>
    <w:rsid w:val="00557CF1"/>
    <w:rsid w:val="005603A0"/>
    <w:rsid w:val="005627B9"/>
    <w:rsid w:val="00562EDE"/>
    <w:rsid w:val="00563FC9"/>
    <w:rsid w:val="00564132"/>
    <w:rsid w:val="00564AD2"/>
    <w:rsid w:val="00564B30"/>
    <w:rsid w:val="00565203"/>
    <w:rsid w:val="005652C4"/>
    <w:rsid w:val="0056600C"/>
    <w:rsid w:val="0056605B"/>
    <w:rsid w:val="00567481"/>
    <w:rsid w:val="00567B6E"/>
    <w:rsid w:val="00567E9F"/>
    <w:rsid w:val="00571268"/>
    <w:rsid w:val="00571886"/>
    <w:rsid w:val="005722B8"/>
    <w:rsid w:val="0057291D"/>
    <w:rsid w:val="00572E40"/>
    <w:rsid w:val="005744D9"/>
    <w:rsid w:val="00574680"/>
    <w:rsid w:val="0057480C"/>
    <w:rsid w:val="00575812"/>
    <w:rsid w:val="00580155"/>
    <w:rsid w:val="005809C5"/>
    <w:rsid w:val="005816C3"/>
    <w:rsid w:val="00582996"/>
    <w:rsid w:val="00583495"/>
    <w:rsid w:val="00583506"/>
    <w:rsid w:val="005836AD"/>
    <w:rsid w:val="0058408B"/>
    <w:rsid w:val="00584F18"/>
    <w:rsid w:val="00586C8C"/>
    <w:rsid w:val="00586D41"/>
    <w:rsid w:val="00593A34"/>
    <w:rsid w:val="00593B6C"/>
    <w:rsid w:val="00594697"/>
    <w:rsid w:val="005950CD"/>
    <w:rsid w:val="005A1167"/>
    <w:rsid w:val="005A23D6"/>
    <w:rsid w:val="005A24CA"/>
    <w:rsid w:val="005A5682"/>
    <w:rsid w:val="005A584C"/>
    <w:rsid w:val="005A60D6"/>
    <w:rsid w:val="005B08D1"/>
    <w:rsid w:val="005B2BD3"/>
    <w:rsid w:val="005B5747"/>
    <w:rsid w:val="005B5E32"/>
    <w:rsid w:val="005B5EA3"/>
    <w:rsid w:val="005B74AD"/>
    <w:rsid w:val="005B7ECF"/>
    <w:rsid w:val="005C092B"/>
    <w:rsid w:val="005C0B08"/>
    <w:rsid w:val="005C16F8"/>
    <w:rsid w:val="005C1A7A"/>
    <w:rsid w:val="005C295D"/>
    <w:rsid w:val="005C3E4C"/>
    <w:rsid w:val="005C5DA1"/>
    <w:rsid w:val="005C6A9C"/>
    <w:rsid w:val="005C6AC8"/>
    <w:rsid w:val="005C70B7"/>
    <w:rsid w:val="005C7579"/>
    <w:rsid w:val="005C79CC"/>
    <w:rsid w:val="005D01F3"/>
    <w:rsid w:val="005D1308"/>
    <w:rsid w:val="005D153E"/>
    <w:rsid w:val="005D2BF9"/>
    <w:rsid w:val="005D3741"/>
    <w:rsid w:val="005D4027"/>
    <w:rsid w:val="005D47E7"/>
    <w:rsid w:val="005D6300"/>
    <w:rsid w:val="005D6883"/>
    <w:rsid w:val="005D7396"/>
    <w:rsid w:val="005D763D"/>
    <w:rsid w:val="005D7F07"/>
    <w:rsid w:val="005E0342"/>
    <w:rsid w:val="005E147A"/>
    <w:rsid w:val="005E2511"/>
    <w:rsid w:val="005E25B4"/>
    <w:rsid w:val="005E31ED"/>
    <w:rsid w:val="005E45A3"/>
    <w:rsid w:val="005E4F02"/>
    <w:rsid w:val="005E5F03"/>
    <w:rsid w:val="005E7CB8"/>
    <w:rsid w:val="005F0509"/>
    <w:rsid w:val="005F0B4E"/>
    <w:rsid w:val="005F2960"/>
    <w:rsid w:val="005F3341"/>
    <w:rsid w:val="005F42C0"/>
    <w:rsid w:val="005F52A2"/>
    <w:rsid w:val="005F7A26"/>
    <w:rsid w:val="00600A75"/>
    <w:rsid w:val="00603B84"/>
    <w:rsid w:val="00603FBD"/>
    <w:rsid w:val="006042D6"/>
    <w:rsid w:val="0060574B"/>
    <w:rsid w:val="0060609F"/>
    <w:rsid w:val="006076DE"/>
    <w:rsid w:val="00607827"/>
    <w:rsid w:val="00610A83"/>
    <w:rsid w:val="006144DE"/>
    <w:rsid w:val="006157D3"/>
    <w:rsid w:val="00617C5B"/>
    <w:rsid w:val="0062059C"/>
    <w:rsid w:val="00622189"/>
    <w:rsid w:val="00622773"/>
    <w:rsid w:val="006227B1"/>
    <w:rsid w:val="0062339A"/>
    <w:rsid w:val="00624034"/>
    <w:rsid w:val="00624420"/>
    <w:rsid w:val="00624AED"/>
    <w:rsid w:val="00626224"/>
    <w:rsid w:val="0062708D"/>
    <w:rsid w:val="00627A3B"/>
    <w:rsid w:val="006313D5"/>
    <w:rsid w:val="00632F09"/>
    <w:rsid w:val="0063318C"/>
    <w:rsid w:val="00633544"/>
    <w:rsid w:val="00634472"/>
    <w:rsid w:val="00634A15"/>
    <w:rsid w:val="00635402"/>
    <w:rsid w:val="006357DF"/>
    <w:rsid w:val="00637000"/>
    <w:rsid w:val="00640255"/>
    <w:rsid w:val="00640E7B"/>
    <w:rsid w:val="0064150F"/>
    <w:rsid w:val="00642466"/>
    <w:rsid w:val="006424F4"/>
    <w:rsid w:val="00643538"/>
    <w:rsid w:val="00643BAF"/>
    <w:rsid w:val="006445BF"/>
    <w:rsid w:val="00646BFA"/>
    <w:rsid w:val="00647134"/>
    <w:rsid w:val="00647892"/>
    <w:rsid w:val="00647BD3"/>
    <w:rsid w:val="006514AC"/>
    <w:rsid w:val="006518A7"/>
    <w:rsid w:val="006530F5"/>
    <w:rsid w:val="00653952"/>
    <w:rsid w:val="00655565"/>
    <w:rsid w:val="00656BC0"/>
    <w:rsid w:val="00657654"/>
    <w:rsid w:val="00657EDE"/>
    <w:rsid w:val="00660590"/>
    <w:rsid w:val="0066151E"/>
    <w:rsid w:val="00662443"/>
    <w:rsid w:val="00664334"/>
    <w:rsid w:val="00664808"/>
    <w:rsid w:val="00665B89"/>
    <w:rsid w:val="00666566"/>
    <w:rsid w:val="00666B2E"/>
    <w:rsid w:val="0066719D"/>
    <w:rsid w:val="00670316"/>
    <w:rsid w:val="006709AE"/>
    <w:rsid w:val="006709FF"/>
    <w:rsid w:val="00670DA0"/>
    <w:rsid w:val="006719D9"/>
    <w:rsid w:val="006723C4"/>
    <w:rsid w:val="00676627"/>
    <w:rsid w:val="0067678A"/>
    <w:rsid w:val="00677371"/>
    <w:rsid w:val="00677CFB"/>
    <w:rsid w:val="00680002"/>
    <w:rsid w:val="0068043E"/>
    <w:rsid w:val="00680AF0"/>
    <w:rsid w:val="0068211C"/>
    <w:rsid w:val="00682460"/>
    <w:rsid w:val="00682B45"/>
    <w:rsid w:val="00683CF0"/>
    <w:rsid w:val="00684506"/>
    <w:rsid w:val="0068523E"/>
    <w:rsid w:val="00685D55"/>
    <w:rsid w:val="00687288"/>
    <w:rsid w:val="00687710"/>
    <w:rsid w:val="006879B1"/>
    <w:rsid w:val="00687D92"/>
    <w:rsid w:val="00690D32"/>
    <w:rsid w:val="006911AF"/>
    <w:rsid w:val="00691C06"/>
    <w:rsid w:val="00693314"/>
    <w:rsid w:val="0069556D"/>
    <w:rsid w:val="00695DB8"/>
    <w:rsid w:val="00696190"/>
    <w:rsid w:val="00697358"/>
    <w:rsid w:val="00697B69"/>
    <w:rsid w:val="006A0D87"/>
    <w:rsid w:val="006A1DB1"/>
    <w:rsid w:val="006A2EBD"/>
    <w:rsid w:val="006A3A80"/>
    <w:rsid w:val="006A4791"/>
    <w:rsid w:val="006A47C8"/>
    <w:rsid w:val="006A4D26"/>
    <w:rsid w:val="006A4D7A"/>
    <w:rsid w:val="006A5DA4"/>
    <w:rsid w:val="006A5E6D"/>
    <w:rsid w:val="006A6A46"/>
    <w:rsid w:val="006B05E7"/>
    <w:rsid w:val="006B190D"/>
    <w:rsid w:val="006B26B0"/>
    <w:rsid w:val="006B2FFB"/>
    <w:rsid w:val="006B3B3F"/>
    <w:rsid w:val="006B429D"/>
    <w:rsid w:val="006B5966"/>
    <w:rsid w:val="006C0956"/>
    <w:rsid w:val="006C140F"/>
    <w:rsid w:val="006C1A14"/>
    <w:rsid w:val="006C221A"/>
    <w:rsid w:val="006C2309"/>
    <w:rsid w:val="006C4398"/>
    <w:rsid w:val="006C470C"/>
    <w:rsid w:val="006C4A7B"/>
    <w:rsid w:val="006C4E5F"/>
    <w:rsid w:val="006C4FC3"/>
    <w:rsid w:val="006C56E1"/>
    <w:rsid w:val="006C580A"/>
    <w:rsid w:val="006C5FDD"/>
    <w:rsid w:val="006C6143"/>
    <w:rsid w:val="006C785B"/>
    <w:rsid w:val="006C7B3B"/>
    <w:rsid w:val="006D02C9"/>
    <w:rsid w:val="006D0E99"/>
    <w:rsid w:val="006D1B46"/>
    <w:rsid w:val="006D1C4C"/>
    <w:rsid w:val="006D1C71"/>
    <w:rsid w:val="006D2838"/>
    <w:rsid w:val="006D2CEF"/>
    <w:rsid w:val="006D3C1E"/>
    <w:rsid w:val="006D5BD5"/>
    <w:rsid w:val="006D5D4F"/>
    <w:rsid w:val="006D646E"/>
    <w:rsid w:val="006D6CD7"/>
    <w:rsid w:val="006D7DE4"/>
    <w:rsid w:val="006E0219"/>
    <w:rsid w:val="006E20DE"/>
    <w:rsid w:val="006E4647"/>
    <w:rsid w:val="006E57F2"/>
    <w:rsid w:val="006E61FA"/>
    <w:rsid w:val="006E68DB"/>
    <w:rsid w:val="006E6E5F"/>
    <w:rsid w:val="006E75C4"/>
    <w:rsid w:val="006F1E31"/>
    <w:rsid w:val="006F259C"/>
    <w:rsid w:val="006F2729"/>
    <w:rsid w:val="006F37DE"/>
    <w:rsid w:val="006F5503"/>
    <w:rsid w:val="006F5678"/>
    <w:rsid w:val="006F6DB1"/>
    <w:rsid w:val="006F7785"/>
    <w:rsid w:val="0070193C"/>
    <w:rsid w:val="00703D85"/>
    <w:rsid w:val="007043F2"/>
    <w:rsid w:val="0070451D"/>
    <w:rsid w:val="007046C3"/>
    <w:rsid w:val="00704EEC"/>
    <w:rsid w:val="007050CA"/>
    <w:rsid w:val="00705792"/>
    <w:rsid w:val="00705842"/>
    <w:rsid w:val="00705AD1"/>
    <w:rsid w:val="00707128"/>
    <w:rsid w:val="007078B1"/>
    <w:rsid w:val="00710A9B"/>
    <w:rsid w:val="00710B2D"/>
    <w:rsid w:val="007114B4"/>
    <w:rsid w:val="00713960"/>
    <w:rsid w:val="00713D64"/>
    <w:rsid w:val="00713F4E"/>
    <w:rsid w:val="00714DE1"/>
    <w:rsid w:val="00716ADD"/>
    <w:rsid w:val="00720150"/>
    <w:rsid w:val="00721515"/>
    <w:rsid w:val="00722072"/>
    <w:rsid w:val="00722089"/>
    <w:rsid w:val="00722D72"/>
    <w:rsid w:val="00725C94"/>
    <w:rsid w:val="00727272"/>
    <w:rsid w:val="007301AE"/>
    <w:rsid w:val="0073049C"/>
    <w:rsid w:val="00730A3E"/>
    <w:rsid w:val="00730EA2"/>
    <w:rsid w:val="00731699"/>
    <w:rsid w:val="00732251"/>
    <w:rsid w:val="007325AF"/>
    <w:rsid w:val="0073367E"/>
    <w:rsid w:val="007351EE"/>
    <w:rsid w:val="0073574B"/>
    <w:rsid w:val="00736A64"/>
    <w:rsid w:val="007417DD"/>
    <w:rsid w:val="0074189A"/>
    <w:rsid w:val="0074194C"/>
    <w:rsid w:val="00742019"/>
    <w:rsid w:val="00743815"/>
    <w:rsid w:val="00743984"/>
    <w:rsid w:val="00743EDD"/>
    <w:rsid w:val="007449BD"/>
    <w:rsid w:val="00745CDC"/>
    <w:rsid w:val="00745E24"/>
    <w:rsid w:val="007466F7"/>
    <w:rsid w:val="00747D7F"/>
    <w:rsid w:val="00750702"/>
    <w:rsid w:val="00752885"/>
    <w:rsid w:val="00752929"/>
    <w:rsid w:val="00753CCD"/>
    <w:rsid w:val="007540E8"/>
    <w:rsid w:val="007548F5"/>
    <w:rsid w:val="007567D0"/>
    <w:rsid w:val="00756B93"/>
    <w:rsid w:val="00756D4F"/>
    <w:rsid w:val="007573BD"/>
    <w:rsid w:val="00760181"/>
    <w:rsid w:val="00762019"/>
    <w:rsid w:val="00762D1B"/>
    <w:rsid w:val="00764E80"/>
    <w:rsid w:val="00764E83"/>
    <w:rsid w:val="0076515F"/>
    <w:rsid w:val="00765771"/>
    <w:rsid w:val="00765AD6"/>
    <w:rsid w:val="00767992"/>
    <w:rsid w:val="00767BAE"/>
    <w:rsid w:val="00771631"/>
    <w:rsid w:val="007717A6"/>
    <w:rsid w:val="00771F42"/>
    <w:rsid w:val="007726A0"/>
    <w:rsid w:val="00772733"/>
    <w:rsid w:val="007730C9"/>
    <w:rsid w:val="00773CD1"/>
    <w:rsid w:val="007754B2"/>
    <w:rsid w:val="007755ED"/>
    <w:rsid w:val="00777ACA"/>
    <w:rsid w:val="007802B3"/>
    <w:rsid w:val="007817DA"/>
    <w:rsid w:val="007818AE"/>
    <w:rsid w:val="00782FA8"/>
    <w:rsid w:val="007831AF"/>
    <w:rsid w:val="007832F1"/>
    <w:rsid w:val="007844C9"/>
    <w:rsid w:val="007845E4"/>
    <w:rsid w:val="0079014B"/>
    <w:rsid w:val="00790B26"/>
    <w:rsid w:val="00790BA7"/>
    <w:rsid w:val="007915EB"/>
    <w:rsid w:val="00791ED9"/>
    <w:rsid w:val="007920A1"/>
    <w:rsid w:val="0079230D"/>
    <w:rsid w:val="00792A95"/>
    <w:rsid w:val="00792F6A"/>
    <w:rsid w:val="00793BA5"/>
    <w:rsid w:val="00794DDB"/>
    <w:rsid w:val="00795225"/>
    <w:rsid w:val="007A0593"/>
    <w:rsid w:val="007A0CA3"/>
    <w:rsid w:val="007A0D1F"/>
    <w:rsid w:val="007A134B"/>
    <w:rsid w:val="007A1549"/>
    <w:rsid w:val="007A1E84"/>
    <w:rsid w:val="007A1FCE"/>
    <w:rsid w:val="007A2A5F"/>
    <w:rsid w:val="007A4230"/>
    <w:rsid w:val="007A47EC"/>
    <w:rsid w:val="007A53E1"/>
    <w:rsid w:val="007A5E4C"/>
    <w:rsid w:val="007A5F9E"/>
    <w:rsid w:val="007A63DB"/>
    <w:rsid w:val="007A7B69"/>
    <w:rsid w:val="007A7FA7"/>
    <w:rsid w:val="007B120B"/>
    <w:rsid w:val="007B3A8C"/>
    <w:rsid w:val="007B4F7F"/>
    <w:rsid w:val="007B5C58"/>
    <w:rsid w:val="007B639D"/>
    <w:rsid w:val="007B6CA1"/>
    <w:rsid w:val="007C0603"/>
    <w:rsid w:val="007C29B9"/>
    <w:rsid w:val="007C2A4A"/>
    <w:rsid w:val="007C3C4E"/>
    <w:rsid w:val="007C49FB"/>
    <w:rsid w:val="007C5018"/>
    <w:rsid w:val="007C5949"/>
    <w:rsid w:val="007C7674"/>
    <w:rsid w:val="007C7B0E"/>
    <w:rsid w:val="007D0585"/>
    <w:rsid w:val="007D2F58"/>
    <w:rsid w:val="007D360E"/>
    <w:rsid w:val="007D63B7"/>
    <w:rsid w:val="007D760E"/>
    <w:rsid w:val="007E05A1"/>
    <w:rsid w:val="007E0796"/>
    <w:rsid w:val="007E1503"/>
    <w:rsid w:val="007E1F42"/>
    <w:rsid w:val="007E3590"/>
    <w:rsid w:val="007E44B6"/>
    <w:rsid w:val="007E4613"/>
    <w:rsid w:val="007E59D0"/>
    <w:rsid w:val="007E6239"/>
    <w:rsid w:val="007F09A3"/>
    <w:rsid w:val="007F19BA"/>
    <w:rsid w:val="007F232E"/>
    <w:rsid w:val="007F3571"/>
    <w:rsid w:val="007F3D7A"/>
    <w:rsid w:val="007F4CBC"/>
    <w:rsid w:val="007F5DAF"/>
    <w:rsid w:val="007F71AC"/>
    <w:rsid w:val="00802549"/>
    <w:rsid w:val="008032A1"/>
    <w:rsid w:val="00803590"/>
    <w:rsid w:val="008035AF"/>
    <w:rsid w:val="0080370C"/>
    <w:rsid w:val="008042F6"/>
    <w:rsid w:val="00805446"/>
    <w:rsid w:val="00805618"/>
    <w:rsid w:val="00805882"/>
    <w:rsid w:val="008071F7"/>
    <w:rsid w:val="00807312"/>
    <w:rsid w:val="00807802"/>
    <w:rsid w:val="00813130"/>
    <w:rsid w:val="00814528"/>
    <w:rsid w:val="00817708"/>
    <w:rsid w:val="0082161F"/>
    <w:rsid w:val="0082189B"/>
    <w:rsid w:val="008218AE"/>
    <w:rsid w:val="008226A4"/>
    <w:rsid w:val="00822A42"/>
    <w:rsid w:val="00824FC0"/>
    <w:rsid w:val="0082530C"/>
    <w:rsid w:val="0083155B"/>
    <w:rsid w:val="008348D9"/>
    <w:rsid w:val="00834DD3"/>
    <w:rsid w:val="00835BEF"/>
    <w:rsid w:val="00837FA8"/>
    <w:rsid w:val="008410B8"/>
    <w:rsid w:val="00841DA1"/>
    <w:rsid w:val="008420C4"/>
    <w:rsid w:val="00842614"/>
    <w:rsid w:val="00843178"/>
    <w:rsid w:val="00843934"/>
    <w:rsid w:val="008442EF"/>
    <w:rsid w:val="0084543C"/>
    <w:rsid w:val="00845AFC"/>
    <w:rsid w:val="00845BA1"/>
    <w:rsid w:val="00845D98"/>
    <w:rsid w:val="008464DF"/>
    <w:rsid w:val="00850735"/>
    <w:rsid w:val="008508B6"/>
    <w:rsid w:val="00850C3A"/>
    <w:rsid w:val="00851C9C"/>
    <w:rsid w:val="00853293"/>
    <w:rsid w:val="00853943"/>
    <w:rsid w:val="00854295"/>
    <w:rsid w:val="00854FAB"/>
    <w:rsid w:val="00855114"/>
    <w:rsid w:val="00855521"/>
    <w:rsid w:val="008576BA"/>
    <w:rsid w:val="00857BCC"/>
    <w:rsid w:val="00857F32"/>
    <w:rsid w:val="0086053A"/>
    <w:rsid w:val="00860718"/>
    <w:rsid w:val="0086089E"/>
    <w:rsid w:val="008624CE"/>
    <w:rsid w:val="008629DD"/>
    <w:rsid w:val="008639D2"/>
    <w:rsid w:val="008645E2"/>
    <w:rsid w:val="00864762"/>
    <w:rsid w:val="008647F6"/>
    <w:rsid w:val="00865FB7"/>
    <w:rsid w:val="00866839"/>
    <w:rsid w:val="00866D60"/>
    <w:rsid w:val="008705A8"/>
    <w:rsid w:val="00870DF1"/>
    <w:rsid w:val="008729A6"/>
    <w:rsid w:val="00872A0D"/>
    <w:rsid w:val="00872F40"/>
    <w:rsid w:val="00873BDB"/>
    <w:rsid w:val="008740F2"/>
    <w:rsid w:val="00875043"/>
    <w:rsid w:val="008755B6"/>
    <w:rsid w:val="008758FE"/>
    <w:rsid w:val="00880C77"/>
    <w:rsid w:val="00880C9B"/>
    <w:rsid w:val="00882619"/>
    <w:rsid w:val="00884276"/>
    <w:rsid w:val="00884E8F"/>
    <w:rsid w:val="00885051"/>
    <w:rsid w:val="00887A66"/>
    <w:rsid w:val="00887EF7"/>
    <w:rsid w:val="00890B26"/>
    <w:rsid w:val="00891757"/>
    <w:rsid w:val="00891C0F"/>
    <w:rsid w:val="0089280A"/>
    <w:rsid w:val="008939AD"/>
    <w:rsid w:val="00893F95"/>
    <w:rsid w:val="00894235"/>
    <w:rsid w:val="00894F72"/>
    <w:rsid w:val="00897089"/>
    <w:rsid w:val="008A0382"/>
    <w:rsid w:val="008A0CCF"/>
    <w:rsid w:val="008A199C"/>
    <w:rsid w:val="008A1F38"/>
    <w:rsid w:val="008A267C"/>
    <w:rsid w:val="008A47BC"/>
    <w:rsid w:val="008A51CC"/>
    <w:rsid w:val="008A6614"/>
    <w:rsid w:val="008A7DA6"/>
    <w:rsid w:val="008B079B"/>
    <w:rsid w:val="008B08CF"/>
    <w:rsid w:val="008B0A37"/>
    <w:rsid w:val="008B0B0A"/>
    <w:rsid w:val="008B0CA8"/>
    <w:rsid w:val="008B15D8"/>
    <w:rsid w:val="008B1D9A"/>
    <w:rsid w:val="008B1EE8"/>
    <w:rsid w:val="008B2503"/>
    <w:rsid w:val="008B2591"/>
    <w:rsid w:val="008B25AD"/>
    <w:rsid w:val="008B36A1"/>
    <w:rsid w:val="008B47FA"/>
    <w:rsid w:val="008B504E"/>
    <w:rsid w:val="008B6151"/>
    <w:rsid w:val="008B793C"/>
    <w:rsid w:val="008C1540"/>
    <w:rsid w:val="008C3167"/>
    <w:rsid w:val="008C532D"/>
    <w:rsid w:val="008C5CAA"/>
    <w:rsid w:val="008C65BE"/>
    <w:rsid w:val="008C6B9A"/>
    <w:rsid w:val="008D15E2"/>
    <w:rsid w:val="008D168C"/>
    <w:rsid w:val="008D1F38"/>
    <w:rsid w:val="008D1FB1"/>
    <w:rsid w:val="008D2E61"/>
    <w:rsid w:val="008D2FF0"/>
    <w:rsid w:val="008D3626"/>
    <w:rsid w:val="008D3F46"/>
    <w:rsid w:val="008D5300"/>
    <w:rsid w:val="008E2275"/>
    <w:rsid w:val="008E2B53"/>
    <w:rsid w:val="008E42F3"/>
    <w:rsid w:val="008E4861"/>
    <w:rsid w:val="008E4CF6"/>
    <w:rsid w:val="008E7759"/>
    <w:rsid w:val="008F04B3"/>
    <w:rsid w:val="008F2CC2"/>
    <w:rsid w:val="008F4069"/>
    <w:rsid w:val="008F4BE7"/>
    <w:rsid w:val="008F4ED3"/>
    <w:rsid w:val="008F5202"/>
    <w:rsid w:val="008F570A"/>
    <w:rsid w:val="008F62B4"/>
    <w:rsid w:val="008F644F"/>
    <w:rsid w:val="00901B86"/>
    <w:rsid w:val="009025FC"/>
    <w:rsid w:val="009032C7"/>
    <w:rsid w:val="009037D5"/>
    <w:rsid w:val="009040CB"/>
    <w:rsid w:val="00904FED"/>
    <w:rsid w:val="0090508E"/>
    <w:rsid w:val="009057C9"/>
    <w:rsid w:val="00905C1F"/>
    <w:rsid w:val="00905F77"/>
    <w:rsid w:val="009070EB"/>
    <w:rsid w:val="00907645"/>
    <w:rsid w:val="009107BB"/>
    <w:rsid w:val="00910947"/>
    <w:rsid w:val="00911D61"/>
    <w:rsid w:val="00920638"/>
    <w:rsid w:val="00921651"/>
    <w:rsid w:val="009246B8"/>
    <w:rsid w:val="00925F84"/>
    <w:rsid w:val="009264D3"/>
    <w:rsid w:val="009279ED"/>
    <w:rsid w:val="00931E55"/>
    <w:rsid w:val="00932532"/>
    <w:rsid w:val="00932855"/>
    <w:rsid w:val="0093378E"/>
    <w:rsid w:val="00933D9B"/>
    <w:rsid w:val="00934E39"/>
    <w:rsid w:val="009354BC"/>
    <w:rsid w:val="00935B51"/>
    <w:rsid w:val="009370D4"/>
    <w:rsid w:val="0093758E"/>
    <w:rsid w:val="00937DB1"/>
    <w:rsid w:val="0094071E"/>
    <w:rsid w:val="00940BB7"/>
    <w:rsid w:val="00940E93"/>
    <w:rsid w:val="00941962"/>
    <w:rsid w:val="009419FB"/>
    <w:rsid w:val="009422B0"/>
    <w:rsid w:val="0094270D"/>
    <w:rsid w:val="00944497"/>
    <w:rsid w:val="00944B59"/>
    <w:rsid w:val="00944E97"/>
    <w:rsid w:val="00945260"/>
    <w:rsid w:val="00945560"/>
    <w:rsid w:val="00945D0B"/>
    <w:rsid w:val="00946E5E"/>
    <w:rsid w:val="00947960"/>
    <w:rsid w:val="00947B9F"/>
    <w:rsid w:val="00950400"/>
    <w:rsid w:val="009513CF"/>
    <w:rsid w:val="00951536"/>
    <w:rsid w:val="00952889"/>
    <w:rsid w:val="00952D7D"/>
    <w:rsid w:val="00953A1F"/>
    <w:rsid w:val="00953AAF"/>
    <w:rsid w:val="00954F1F"/>
    <w:rsid w:val="0095566F"/>
    <w:rsid w:val="00956A94"/>
    <w:rsid w:val="009603EF"/>
    <w:rsid w:val="0096085A"/>
    <w:rsid w:val="00960E47"/>
    <w:rsid w:val="00963233"/>
    <w:rsid w:val="00963C7D"/>
    <w:rsid w:val="009658D7"/>
    <w:rsid w:val="00966CE2"/>
    <w:rsid w:val="00966FC9"/>
    <w:rsid w:val="00967756"/>
    <w:rsid w:val="00971441"/>
    <w:rsid w:val="009735F6"/>
    <w:rsid w:val="00974B83"/>
    <w:rsid w:val="00974CCC"/>
    <w:rsid w:val="00975E0A"/>
    <w:rsid w:val="00977031"/>
    <w:rsid w:val="00977C32"/>
    <w:rsid w:val="00980659"/>
    <w:rsid w:val="0098078D"/>
    <w:rsid w:val="00980F2A"/>
    <w:rsid w:val="009826A0"/>
    <w:rsid w:val="009828FC"/>
    <w:rsid w:val="0098418F"/>
    <w:rsid w:val="00984D2A"/>
    <w:rsid w:val="00986427"/>
    <w:rsid w:val="009864B5"/>
    <w:rsid w:val="00986AB1"/>
    <w:rsid w:val="00987519"/>
    <w:rsid w:val="00987998"/>
    <w:rsid w:val="009905A3"/>
    <w:rsid w:val="00991313"/>
    <w:rsid w:val="00992472"/>
    <w:rsid w:val="00992E45"/>
    <w:rsid w:val="00994AEE"/>
    <w:rsid w:val="0099536B"/>
    <w:rsid w:val="009957C7"/>
    <w:rsid w:val="009961AB"/>
    <w:rsid w:val="00996F3E"/>
    <w:rsid w:val="009A09A8"/>
    <w:rsid w:val="009A15F3"/>
    <w:rsid w:val="009A2484"/>
    <w:rsid w:val="009A3C57"/>
    <w:rsid w:val="009A4CDD"/>
    <w:rsid w:val="009A4D69"/>
    <w:rsid w:val="009A55D4"/>
    <w:rsid w:val="009A5F4E"/>
    <w:rsid w:val="009A7DF6"/>
    <w:rsid w:val="009A7F35"/>
    <w:rsid w:val="009B13D3"/>
    <w:rsid w:val="009B1BD5"/>
    <w:rsid w:val="009B2100"/>
    <w:rsid w:val="009B2CE2"/>
    <w:rsid w:val="009B3BD2"/>
    <w:rsid w:val="009B3D7B"/>
    <w:rsid w:val="009B57D3"/>
    <w:rsid w:val="009B5E36"/>
    <w:rsid w:val="009B68FD"/>
    <w:rsid w:val="009B739F"/>
    <w:rsid w:val="009B742E"/>
    <w:rsid w:val="009B7F59"/>
    <w:rsid w:val="009C013F"/>
    <w:rsid w:val="009C0C71"/>
    <w:rsid w:val="009C20A0"/>
    <w:rsid w:val="009C3409"/>
    <w:rsid w:val="009C3B04"/>
    <w:rsid w:val="009C484E"/>
    <w:rsid w:val="009C5FB7"/>
    <w:rsid w:val="009C7B1A"/>
    <w:rsid w:val="009C7BA2"/>
    <w:rsid w:val="009D1BC1"/>
    <w:rsid w:val="009D2440"/>
    <w:rsid w:val="009D2630"/>
    <w:rsid w:val="009D2A8C"/>
    <w:rsid w:val="009D2D21"/>
    <w:rsid w:val="009D4A16"/>
    <w:rsid w:val="009D5BBC"/>
    <w:rsid w:val="009D5C4E"/>
    <w:rsid w:val="009D6668"/>
    <w:rsid w:val="009D74A2"/>
    <w:rsid w:val="009D7715"/>
    <w:rsid w:val="009D793F"/>
    <w:rsid w:val="009D796C"/>
    <w:rsid w:val="009E0551"/>
    <w:rsid w:val="009E4680"/>
    <w:rsid w:val="009E68E1"/>
    <w:rsid w:val="009E6D6B"/>
    <w:rsid w:val="009E70A6"/>
    <w:rsid w:val="009E78F9"/>
    <w:rsid w:val="009F217F"/>
    <w:rsid w:val="009F38E1"/>
    <w:rsid w:val="009F45FD"/>
    <w:rsid w:val="009F48DC"/>
    <w:rsid w:val="009F4C92"/>
    <w:rsid w:val="009F6D74"/>
    <w:rsid w:val="00A014B9"/>
    <w:rsid w:val="00A02989"/>
    <w:rsid w:val="00A02BF8"/>
    <w:rsid w:val="00A03541"/>
    <w:rsid w:val="00A0386E"/>
    <w:rsid w:val="00A03BF0"/>
    <w:rsid w:val="00A04CE1"/>
    <w:rsid w:val="00A05C2A"/>
    <w:rsid w:val="00A05F9B"/>
    <w:rsid w:val="00A068AE"/>
    <w:rsid w:val="00A06DC9"/>
    <w:rsid w:val="00A07C16"/>
    <w:rsid w:val="00A11052"/>
    <w:rsid w:val="00A11587"/>
    <w:rsid w:val="00A12886"/>
    <w:rsid w:val="00A13446"/>
    <w:rsid w:val="00A14590"/>
    <w:rsid w:val="00A156F8"/>
    <w:rsid w:val="00A168E9"/>
    <w:rsid w:val="00A16962"/>
    <w:rsid w:val="00A16B01"/>
    <w:rsid w:val="00A16BA2"/>
    <w:rsid w:val="00A17647"/>
    <w:rsid w:val="00A176B4"/>
    <w:rsid w:val="00A17C77"/>
    <w:rsid w:val="00A230D9"/>
    <w:rsid w:val="00A23B15"/>
    <w:rsid w:val="00A245D6"/>
    <w:rsid w:val="00A24D27"/>
    <w:rsid w:val="00A25C21"/>
    <w:rsid w:val="00A25D95"/>
    <w:rsid w:val="00A260E6"/>
    <w:rsid w:val="00A264E3"/>
    <w:rsid w:val="00A2653D"/>
    <w:rsid w:val="00A26990"/>
    <w:rsid w:val="00A276CA"/>
    <w:rsid w:val="00A30632"/>
    <w:rsid w:val="00A315D3"/>
    <w:rsid w:val="00A319DE"/>
    <w:rsid w:val="00A31A74"/>
    <w:rsid w:val="00A31AD5"/>
    <w:rsid w:val="00A31E62"/>
    <w:rsid w:val="00A31F19"/>
    <w:rsid w:val="00A336BF"/>
    <w:rsid w:val="00A33D9A"/>
    <w:rsid w:val="00A34046"/>
    <w:rsid w:val="00A34AA8"/>
    <w:rsid w:val="00A36B97"/>
    <w:rsid w:val="00A4105B"/>
    <w:rsid w:val="00A41AA6"/>
    <w:rsid w:val="00A41C6D"/>
    <w:rsid w:val="00A42D79"/>
    <w:rsid w:val="00A436B5"/>
    <w:rsid w:val="00A447E2"/>
    <w:rsid w:val="00A45D2E"/>
    <w:rsid w:val="00A45EDF"/>
    <w:rsid w:val="00A467FF"/>
    <w:rsid w:val="00A469FC"/>
    <w:rsid w:val="00A47222"/>
    <w:rsid w:val="00A50531"/>
    <w:rsid w:val="00A521F6"/>
    <w:rsid w:val="00A53402"/>
    <w:rsid w:val="00A5379E"/>
    <w:rsid w:val="00A54777"/>
    <w:rsid w:val="00A54E06"/>
    <w:rsid w:val="00A55314"/>
    <w:rsid w:val="00A55987"/>
    <w:rsid w:val="00A56B77"/>
    <w:rsid w:val="00A57319"/>
    <w:rsid w:val="00A57A65"/>
    <w:rsid w:val="00A60E2C"/>
    <w:rsid w:val="00A60FD2"/>
    <w:rsid w:val="00A61972"/>
    <w:rsid w:val="00A61A1A"/>
    <w:rsid w:val="00A61CB0"/>
    <w:rsid w:val="00A62865"/>
    <w:rsid w:val="00A62E13"/>
    <w:rsid w:val="00A62E32"/>
    <w:rsid w:val="00A64D2C"/>
    <w:rsid w:val="00A64FF8"/>
    <w:rsid w:val="00A652A5"/>
    <w:rsid w:val="00A65387"/>
    <w:rsid w:val="00A661D1"/>
    <w:rsid w:val="00A66E10"/>
    <w:rsid w:val="00A67F42"/>
    <w:rsid w:val="00A7072A"/>
    <w:rsid w:val="00A70FE2"/>
    <w:rsid w:val="00A71512"/>
    <w:rsid w:val="00A73881"/>
    <w:rsid w:val="00A73FEA"/>
    <w:rsid w:val="00A748F1"/>
    <w:rsid w:val="00A75286"/>
    <w:rsid w:val="00A7582F"/>
    <w:rsid w:val="00A76B7E"/>
    <w:rsid w:val="00A7753A"/>
    <w:rsid w:val="00A77952"/>
    <w:rsid w:val="00A779C1"/>
    <w:rsid w:val="00A77BD9"/>
    <w:rsid w:val="00A803EB"/>
    <w:rsid w:val="00A816A5"/>
    <w:rsid w:val="00A822AE"/>
    <w:rsid w:val="00A83030"/>
    <w:rsid w:val="00A93438"/>
    <w:rsid w:val="00A936B1"/>
    <w:rsid w:val="00A938C8"/>
    <w:rsid w:val="00A93AB0"/>
    <w:rsid w:val="00A97A6A"/>
    <w:rsid w:val="00AA04AD"/>
    <w:rsid w:val="00AA0CD2"/>
    <w:rsid w:val="00AA332E"/>
    <w:rsid w:val="00AA42C1"/>
    <w:rsid w:val="00AA49E8"/>
    <w:rsid w:val="00AA4D44"/>
    <w:rsid w:val="00AA6BF9"/>
    <w:rsid w:val="00AA7522"/>
    <w:rsid w:val="00AB0152"/>
    <w:rsid w:val="00AB0C06"/>
    <w:rsid w:val="00AB158C"/>
    <w:rsid w:val="00AB15E6"/>
    <w:rsid w:val="00AB3981"/>
    <w:rsid w:val="00AB5EAD"/>
    <w:rsid w:val="00AB60C0"/>
    <w:rsid w:val="00AB65A8"/>
    <w:rsid w:val="00AB7803"/>
    <w:rsid w:val="00AB7A20"/>
    <w:rsid w:val="00AB7D90"/>
    <w:rsid w:val="00AB7DF2"/>
    <w:rsid w:val="00AC0870"/>
    <w:rsid w:val="00AC1959"/>
    <w:rsid w:val="00AC1D39"/>
    <w:rsid w:val="00AC2840"/>
    <w:rsid w:val="00AC2847"/>
    <w:rsid w:val="00AC2D2E"/>
    <w:rsid w:val="00AC3B87"/>
    <w:rsid w:val="00AC3D08"/>
    <w:rsid w:val="00AC426A"/>
    <w:rsid w:val="00AC49AC"/>
    <w:rsid w:val="00AC4B0F"/>
    <w:rsid w:val="00AD242D"/>
    <w:rsid w:val="00AD2D42"/>
    <w:rsid w:val="00AD530D"/>
    <w:rsid w:val="00AD538B"/>
    <w:rsid w:val="00AD544E"/>
    <w:rsid w:val="00AD5F65"/>
    <w:rsid w:val="00AD6432"/>
    <w:rsid w:val="00AD71E0"/>
    <w:rsid w:val="00AD7EAC"/>
    <w:rsid w:val="00AE01BF"/>
    <w:rsid w:val="00AE13D9"/>
    <w:rsid w:val="00AE38A1"/>
    <w:rsid w:val="00AE401F"/>
    <w:rsid w:val="00AE4C05"/>
    <w:rsid w:val="00AE70FA"/>
    <w:rsid w:val="00AE7941"/>
    <w:rsid w:val="00AE7D13"/>
    <w:rsid w:val="00AF0503"/>
    <w:rsid w:val="00AF07DB"/>
    <w:rsid w:val="00AF08DA"/>
    <w:rsid w:val="00AF0BCF"/>
    <w:rsid w:val="00AF236D"/>
    <w:rsid w:val="00AF24FB"/>
    <w:rsid w:val="00AF4E4F"/>
    <w:rsid w:val="00AF6CFE"/>
    <w:rsid w:val="00AF779D"/>
    <w:rsid w:val="00B004C3"/>
    <w:rsid w:val="00B009FC"/>
    <w:rsid w:val="00B00D9B"/>
    <w:rsid w:val="00B00F2C"/>
    <w:rsid w:val="00B02DE4"/>
    <w:rsid w:val="00B02E54"/>
    <w:rsid w:val="00B038E8"/>
    <w:rsid w:val="00B03E65"/>
    <w:rsid w:val="00B05E22"/>
    <w:rsid w:val="00B07B09"/>
    <w:rsid w:val="00B101BC"/>
    <w:rsid w:val="00B12F60"/>
    <w:rsid w:val="00B1375B"/>
    <w:rsid w:val="00B13F64"/>
    <w:rsid w:val="00B14318"/>
    <w:rsid w:val="00B16478"/>
    <w:rsid w:val="00B16E8F"/>
    <w:rsid w:val="00B17060"/>
    <w:rsid w:val="00B22074"/>
    <w:rsid w:val="00B249B2"/>
    <w:rsid w:val="00B253F9"/>
    <w:rsid w:val="00B25A4E"/>
    <w:rsid w:val="00B3042F"/>
    <w:rsid w:val="00B332AA"/>
    <w:rsid w:val="00B33451"/>
    <w:rsid w:val="00B338EA"/>
    <w:rsid w:val="00B33E45"/>
    <w:rsid w:val="00B340F2"/>
    <w:rsid w:val="00B3435B"/>
    <w:rsid w:val="00B351AC"/>
    <w:rsid w:val="00B359D2"/>
    <w:rsid w:val="00B35F83"/>
    <w:rsid w:val="00B37A76"/>
    <w:rsid w:val="00B37D09"/>
    <w:rsid w:val="00B40365"/>
    <w:rsid w:val="00B4124C"/>
    <w:rsid w:val="00B413B3"/>
    <w:rsid w:val="00B418BA"/>
    <w:rsid w:val="00B42495"/>
    <w:rsid w:val="00B42A7C"/>
    <w:rsid w:val="00B42B12"/>
    <w:rsid w:val="00B42FCA"/>
    <w:rsid w:val="00B43F64"/>
    <w:rsid w:val="00B447F7"/>
    <w:rsid w:val="00B45295"/>
    <w:rsid w:val="00B45AAE"/>
    <w:rsid w:val="00B463C3"/>
    <w:rsid w:val="00B475C3"/>
    <w:rsid w:val="00B50440"/>
    <w:rsid w:val="00B507B7"/>
    <w:rsid w:val="00B50F4F"/>
    <w:rsid w:val="00B523E7"/>
    <w:rsid w:val="00B5267B"/>
    <w:rsid w:val="00B5293B"/>
    <w:rsid w:val="00B52B02"/>
    <w:rsid w:val="00B55390"/>
    <w:rsid w:val="00B5641F"/>
    <w:rsid w:val="00B56EC6"/>
    <w:rsid w:val="00B6033B"/>
    <w:rsid w:val="00B60EFA"/>
    <w:rsid w:val="00B617E5"/>
    <w:rsid w:val="00B62CB3"/>
    <w:rsid w:val="00B63917"/>
    <w:rsid w:val="00B63FA8"/>
    <w:rsid w:val="00B64B49"/>
    <w:rsid w:val="00B656A9"/>
    <w:rsid w:val="00B6617B"/>
    <w:rsid w:val="00B712F7"/>
    <w:rsid w:val="00B7148F"/>
    <w:rsid w:val="00B7186F"/>
    <w:rsid w:val="00B73396"/>
    <w:rsid w:val="00B74DC5"/>
    <w:rsid w:val="00B7606F"/>
    <w:rsid w:val="00B83237"/>
    <w:rsid w:val="00B836B8"/>
    <w:rsid w:val="00B83B96"/>
    <w:rsid w:val="00B8429B"/>
    <w:rsid w:val="00B85B1C"/>
    <w:rsid w:val="00B86AA2"/>
    <w:rsid w:val="00B873B9"/>
    <w:rsid w:val="00B87CD2"/>
    <w:rsid w:val="00B90B2A"/>
    <w:rsid w:val="00B90BB5"/>
    <w:rsid w:val="00B914B9"/>
    <w:rsid w:val="00B916E8"/>
    <w:rsid w:val="00B91CC2"/>
    <w:rsid w:val="00B92A0E"/>
    <w:rsid w:val="00B939CA"/>
    <w:rsid w:val="00B93AB6"/>
    <w:rsid w:val="00B93B70"/>
    <w:rsid w:val="00B9442C"/>
    <w:rsid w:val="00B94FC5"/>
    <w:rsid w:val="00B95F73"/>
    <w:rsid w:val="00B96CE2"/>
    <w:rsid w:val="00B97AB8"/>
    <w:rsid w:val="00B97E31"/>
    <w:rsid w:val="00BA10F3"/>
    <w:rsid w:val="00BA12C5"/>
    <w:rsid w:val="00BA1B24"/>
    <w:rsid w:val="00BA1FF3"/>
    <w:rsid w:val="00BA2B60"/>
    <w:rsid w:val="00BA331E"/>
    <w:rsid w:val="00BA44C4"/>
    <w:rsid w:val="00BA4A63"/>
    <w:rsid w:val="00BA69DD"/>
    <w:rsid w:val="00BB58C7"/>
    <w:rsid w:val="00BB5F7E"/>
    <w:rsid w:val="00BB74E6"/>
    <w:rsid w:val="00BB7B02"/>
    <w:rsid w:val="00BC0225"/>
    <w:rsid w:val="00BC1071"/>
    <w:rsid w:val="00BC24C8"/>
    <w:rsid w:val="00BC33F7"/>
    <w:rsid w:val="00BC3A1F"/>
    <w:rsid w:val="00BC4B3B"/>
    <w:rsid w:val="00BC764D"/>
    <w:rsid w:val="00BC7A9B"/>
    <w:rsid w:val="00BD0EEF"/>
    <w:rsid w:val="00BD1507"/>
    <w:rsid w:val="00BD32AF"/>
    <w:rsid w:val="00BD39D7"/>
    <w:rsid w:val="00BD48C4"/>
    <w:rsid w:val="00BD5EB6"/>
    <w:rsid w:val="00BE0371"/>
    <w:rsid w:val="00BE1854"/>
    <w:rsid w:val="00BE53D4"/>
    <w:rsid w:val="00BE6475"/>
    <w:rsid w:val="00BE7A33"/>
    <w:rsid w:val="00BF0D39"/>
    <w:rsid w:val="00BF1965"/>
    <w:rsid w:val="00BF2B1B"/>
    <w:rsid w:val="00BF2FF2"/>
    <w:rsid w:val="00BF38DD"/>
    <w:rsid w:val="00BF4099"/>
    <w:rsid w:val="00BF458A"/>
    <w:rsid w:val="00BF4691"/>
    <w:rsid w:val="00BF4B74"/>
    <w:rsid w:val="00BF4BE4"/>
    <w:rsid w:val="00BF4E9D"/>
    <w:rsid w:val="00BF649E"/>
    <w:rsid w:val="00BF6876"/>
    <w:rsid w:val="00BF6CC0"/>
    <w:rsid w:val="00BF7399"/>
    <w:rsid w:val="00C0002A"/>
    <w:rsid w:val="00C00CD3"/>
    <w:rsid w:val="00C05084"/>
    <w:rsid w:val="00C052FA"/>
    <w:rsid w:val="00C055B6"/>
    <w:rsid w:val="00C05669"/>
    <w:rsid w:val="00C058E7"/>
    <w:rsid w:val="00C0768E"/>
    <w:rsid w:val="00C111F7"/>
    <w:rsid w:val="00C11F34"/>
    <w:rsid w:val="00C120EE"/>
    <w:rsid w:val="00C127AB"/>
    <w:rsid w:val="00C1323A"/>
    <w:rsid w:val="00C14DDB"/>
    <w:rsid w:val="00C1672E"/>
    <w:rsid w:val="00C16924"/>
    <w:rsid w:val="00C20584"/>
    <w:rsid w:val="00C20EC8"/>
    <w:rsid w:val="00C217CD"/>
    <w:rsid w:val="00C218E3"/>
    <w:rsid w:val="00C23B98"/>
    <w:rsid w:val="00C241ED"/>
    <w:rsid w:val="00C2525D"/>
    <w:rsid w:val="00C258BE"/>
    <w:rsid w:val="00C25941"/>
    <w:rsid w:val="00C25A5E"/>
    <w:rsid w:val="00C26A2D"/>
    <w:rsid w:val="00C318A8"/>
    <w:rsid w:val="00C31CD5"/>
    <w:rsid w:val="00C34906"/>
    <w:rsid w:val="00C34B5E"/>
    <w:rsid w:val="00C354F5"/>
    <w:rsid w:val="00C367E4"/>
    <w:rsid w:val="00C36876"/>
    <w:rsid w:val="00C422C1"/>
    <w:rsid w:val="00C423BE"/>
    <w:rsid w:val="00C42443"/>
    <w:rsid w:val="00C4245C"/>
    <w:rsid w:val="00C42FCC"/>
    <w:rsid w:val="00C44B6E"/>
    <w:rsid w:val="00C45079"/>
    <w:rsid w:val="00C5025E"/>
    <w:rsid w:val="00C5032F"/>
    <w:rsid w:val="00C50754"/>
    <w:rsid w:val="00C50C35"/>
    <w:rsid w:val="00C54370"/>
    <w:rsid w:val="00C544BD"/>
    <w:rsid w:val="00C54E5B"/>
    <w:rsid w:val="00C56AD9"/>
    <w:rsid w:val="00C5756C"/>
    <w:rsid w:val="00C61131"/>
    <w:rsid w:val="00C61FF9"/>
    <w:rsid w:val="00C637FA"/>
    <w:rsid w:val="00C63AFE"/>
    <w:rsid w:val="00C644F4"/>
    <w:rsid w:val="00C64A2E"/>
    <w:rsid w:val="00C64B08"/>
    <w:rsid w:val="00C650AA"/>
    <w:rsid w:val="00C663EF"/>
    <w:rsid w:val="00C664E6"/>
    <w:rsid w:val="00C66CDC"/>
    <w:rsid w:val="00C66F64"/>
    <w:rsid w:val="00C70455"/>
    <w:rsid w:val="00C71256"/>
    <w:rsid w:val="00C71C2C"/>
    <w:rsid w:val="00C748E5"/>
    <w:rsid w:val="00C74AA5"/>
    <w:rsid w:val="00C74BF6"/>
    <w:rsid w:val="00C753F4"/>
    <w:rsid w:val="00C76440"/>
    <w:rsid w:val="00C7661E"/>
    <w:rsid w:val="00C770E9"/>
    <w:rsid w:val="00C775AC"/>
    <w:rsid w:val="00C77717"/>
    <w:rsid w:val="00C800F0"/>
    <w:rsid w:val="00C80B1C"/>
    <w:rsid w:val="00C81A18"/>
    <w:rsid w:val="00C82CCC"/>
    <w:rsid w:val="00C832AC"/>
    <w:rsid w:val="00C83C3E"/>
    <w:rsid w:val="00C847A0"/>
    <w:rsid w:val="00C847A9"/>
    <w:rsid w:val="00C85997"/>
    <w:rsid w:val="00C875EC"/>
    <w:rsid w:val="00C90413"/>
    <w:rsid w:val="00C90A39"/>
    <w:rsid w:val="00C9127F"/>
    <w:rsid w:val="00C92533"/>
    <w:rsid w:val="00C927D5"/>
    <w:rsid w:val="00C942F6"/>
    <w:rsid w:val="00C952AA"/>
    <w:rsid w:val="00C96118"/>
    <w:rsid w:val="00C97898"/>
    <w:rsid w:val="00CA0CF5"/>
    <w:rsid w:val="00CA1250"/>
    <w:rsid w:val="00CA2224"/>
    <w:rsid w:val="00CA331D"/>
    <w:rsid w:val="00CA34DB"/>
    <w:rsid w:val="00CA419B"/>
    <w:rsid w:val="00CA5F7E"/>
    <w:rsid w:val="00CA6028"/>
    <w:rsid w:val="00CA6048"/>
    <w:rsid w:val="00CA7C65"/>
    <w:rsid w:val="00CB1A85"/>
    <w:rsid w:val="00CB497D"/>
    <w:rsid w:val="00CB5631"/>
    <w:rsid w:val="00CB7DEB"/>
    <w:rsid w:val="00CC0575"/>
    <w:rsid w:val="00CC28FF"/>
    <w:rsid w:val="00CC2EE3"/>
    <w:rsid w:val="00CC2EFE"/>
    <w:rsid w:val="00CC3190"/>
    <w:rsid w:val="00CC357B"/>
    <w:rsid w:val="00CC40ED"/>
    <w:rsid w:val="00CC58EA"/>
    <w:rsid w:val="00CC5EC0"/>
    <w:rsid w:val="00CC7A67"/>
    <w:rsid w:val="00CD1E31"/>
    <w:rsid w:val="00CD217F"/>
    <w:rsid w:val="00CD64B5"/>
    <w:rsid w:val="00CD6561"/>
    <w:rsid w:val="00CD6BEF"/>
    <w:rsid w:val="00CE064A"/>
    <w:rsid w:val="00CE0712"/>
    <w:rsid w:val="00CE2629"/>
    <w:rsid w:val="00CE36BB"/>
    <w:rsid w:val="00CE49CA"/>
    <w:rsid w:val="00CE4ACB"/>
    <w:rsid w:val="00CE5884"/>
    <w:rsid w:val="00CE6934"/>
    <w:rsid w:val="00CE6E53"/>
    <w:rsid w:val="00CE6FAB"/>
    <w:rsid w:val="00CE74AB"/>
    <w:rsid w:val="00CF1803"/>
    <w:rsid w:val="00CF215E"/>
    <w:rsid w:val="00CF240A"/>
    <w:rsid w:val="00CF3048"/>
    <w:rsid w:val="00CF4439"/>
    <w:rsid w:val="00CF6201"/>
    <w:rsid w:val="00CF6426"/>
    <w:rsid w:val="00CF6D86"/>
    <w:rsid w:val="00CF7276"/>
    <w:rsid w:val="00CF7737"/>
    <w:rsid w:val="00D0028E"/>
    <w:rsid w:val="00D00B8A"/>
    <w:rsid w:val="00D01205"/>
    <w:rsid w:val="00D01C58"/>
    <w:rsid w:val="00D05767"/>
    <w:rsid w:val="00D05C65"/>
    <w:rsid w:val="00D06876"/>
    <w:rsid w:val="00D06EE6"/>
    <w:rsid w:val="00D105C8"/>
    <w:rsid w:val="00D141B5"/>
    <w:rsid w:val="00D14525"/>
    <w:rsid w:val="00D15451"/>
    <w:rsid w:val="00D164BE"/>
    <w:rsid w:val="00D16DA3"/>
    <w:rsid w:val="00D21D4E"/>
    <w:rsid w:val="00D22D09"/>
    <w:rsid w:val="00D231E8"/>
    <w:rsid w:val="00D2457E"/>
    <w:rsid w:val="00D248ED"/>
    <w:rsid w:val="00D24D9C"/>
    <w:rsid w:val="00D256C3"/>
    <w:rsid w:val="00D26585"/>
    <w:rsid w:val="00D27230"/>
    <w:rsid w:val="00D275A3"/>
    <w:rsid w:val="00D27882"/>
    <w:rsid w:val="00D27C4E"/>
    <w:rsid w:val="00D27F4D"/>
    <w:rsid w:val="00D307FB"/>
    <w:rsid w:val="00D31D59"/>
    <w:rsid w:val="00D322EB"/>
    <w:rsid w:val="00D3484C"/>
    <w:rsid w:val="00D372E4"/>
    <w:rsid w:val="00D3793E"/>
    <w:rsid w:val="00D37E15"/>
    <w:rsid w:val="00D4249D"/>
    <w:rsid w:val="00D45CCF"/>
    <w:rsid w:val="00D46AA2"/>
    <w:rsid w:val="00D4737E"/>
    <w:rsid w:val="00D506DA"/>
    <w:rsid w:val="00D50D9B"/>
    <w:rsid w:val="00D51E9C"/>
    <w:rsid w:val="00D5247E"/>
    <w:rsid w:val="00D52A13"/>
    <w:rsid w:val="00D538EF"/>
    <w:rsid w:val="00D53F36"/>
    <w:rsid w:val="00D55371"/>
    <w:rsid w:val="00D55A28"/>
    <w:rsid w:val="00D56AE4"/>
    <w:rsid w:val="00D57858"/>
    <w:rsid w:val="00D601F8"/>
    <w:rsid w:val="00D60A57"/>
    <w:rsid w:val="00D61197"/>
    <w:rsid w:val="00D61C21"/>
    <w:rsid w:val="00D62678"/>
    <w:rsid w:val="00D62A13"/>
    <w:rsid w:val="00D63B04"/>
    <w:rsid w:val="00D63D8B"/>
    <w:rsid w:val="00D63DF9"/>
    <w:rsid w:val="00D64949"/>
    <w:rsid w:val="00D65C85"/>
    <w:rsid w:val="00D65FD4"/>
    <w:rsid w:val="00D66257"/>
    <w:rsid w:val="00D678B1"/>
    <w:rsid w:val="00D679E9"/>
    <w:rsid w:val="00D70184"/>
    <w:rsid w:val="00D70239"/>
    <w:rsid w:val="00D70272"/>
    <w:rsid w:val="00D705F6"/>
    <w:rsid w:val="00D710C0"/>
    <w:rsid w:val="00D71775"/>
    <w:rsid w:val="00D71B88"/>
    <w:rsid w:val="00D71E21"/>
    <w:rsid w:val="00D72130"/>
    <w:rsid w:val="00D72C9B"/>
    <w:rsid w:val="00D73534"/>
    <w:rsid w:val="00D7393A"/>
    <w:rsid w:val="00D749ED"/>
    <w:rsid w:val="00D74D4D"/>
    <w:rsid w:val="00D750CA"/>
    <w:rsid w:val="00D752AA"/>
    <w:rsid w:val="00D75308"/>
    <w:rsid w:val="00D764BE"/>
    <w:rsid w:val="00D76C7D"/>
    <w:rsid w:val="00D774D1"/>
    <w:rsid w:val="00D81701"/>
    <w:rsid w:val="00D81A3B"/>
    <w:rsid w:val="00D82B4A"/>
    <w:rsid w:val="00D850A4"/>
    <w:rsid w:val="00D8587A"/>
    <w:rsid w:val="00D85F29"/>
    <w:rsid w:val="00D87E82"/>
    <w:rsid w:val="00D90435"/>
    <w:rsid w:val="00D9094B"/>
    <w:rsid w:val="00D90F80"/>
    <w:rsid w:val="00D914BB"/>
    <w:rsid w:val="00D92309"/>
    <w:rsid w:val="00D92578"/>
    <w:rsid w:val="00D927FE"/>
    <w:rsid w:val="00D9350B"/>
    <w:rsid w:val="00D93B52"/>
    <w:rsid w:val="00D94E94"/>
    <w:rsid w:val="00D94F89"/>
    <w:rsid w:val="00D9543A"/>
    <w:rsid w:val="00D954B9"/>
    <w:rsid w:val="00D9561A"/>
    <w:rsid w:val="00D95D08"/>
    <w:rsid w:val="00D96554"/>
    <w:rsid w:val="00D96A81"/>
    <w:rsid w:val="00DA004F"/>
    <w:rsid w:val="00DA0933"/>
    <w:rsid w:val="00DA1159"/>
    <w:rsid w:val="00DA1A01"/>
    <w:rsid w:val="00DA1DEF"/>
    <w:rsid w:val="00DA1F60"/>
    <w:rsid w:val="00DA236D"/>
    <w:rsid w:val="00DA2FFB"/>
    <w:rsid w:val="00DA3EA7"/>
    <w:rsid w:val="00DA4446"/>
    <w:rsid w:val="00DA5B4F"/>
    <w:rsid w:val="00DA618D"/>
    <w:rsid w:val="00DA6ADC"/>
    <w:rsid w:val="00DB067C"/>
    <w:rsid w:val="00DB1D22"/>
    <w:rsid w:val="00DB27D3"/>
    <w:rsid w:val="00DB2DCF"/>
    <w:rsid w:val="00DB3155"/>
    <w:rsid w:val="00DB3289"/>
    <w:rsid w:val="00DB37CD"/>
    <w:rsid w:val="00DB3E91"/>
    <w:rsid w:val="00DB4BDF"/>
    <w:rsid w:val="00DB586C"/>
    <w:rsid w:val="00DB6599"/>
    <w:rsid w:val="00DB6AFB"/>
    <w:rsid w:val="00DB7B81"/>
    <w:rsid w:val="00DC17CA"/>
    <w:rsid w:val="00DC318A"/>
    <w:rsid w:val="00DC39FF"/>
    <w:rsid w:val="00DC4264"/>
    <w:rsid w:val="00DC5380"/>
    <w:rsid w:val="00DC5E5D"/>
    <w:rsid w:val="00DC6AEC"/>
    <w:rsid w:val="00DC6E13"/>
    <w:rsid w:val="00DC786F"/>
    <w:rsid w:val="00DD0BFD"/>
    <w:rsid w:val="00DD14FF"/>
    <w:rsid w:val="00DD1F25"/>
    <w:rsid w:val="00DD294E"/>
    <w:rsid w:val="00DD4A2F"/>
    <w:rsid w:val="00DE03B9"/>
    <w:rsid w:val="00DE0A3E"/>
    <w:rsid w:val="00DE1175"/>
    <w:rsid w:val="00DE1BC5"/>
    <w:rsid w:val="00DE27A3"/>
    <w:rsid w:val="00DE34D0"/>
    <w:rsid w:val="00DE49B2"/>
    <w:rsid w:val="00DE4E0D"/>
    <w:rsid w:val="00DE542F"/>
    <w:rsid w:val="00DE5894"/>
    <w:rsid w:val="00DE5C74"/>
    <w:rsid w:val="00DE6895"/>
    <w:rsid w:val="00DE6A51"/>
    <w:rsid w:val="00DE6AFF"/>
    <w:rsid w:val="00DF0270"/>
    <w:rsid w:val="00DF1106"/>
    <w:rsid w:val="00DF260F"/>
    <w:rsid w:val="00DF2E23"/>
    <w:rsid w:val="00DF431A"/>
    <w:rsid w:val="00DF5381"/>
    <w:rsid w:val="00DF5996"/>
    <w:rsid w:val="00DF7481"/>
    <w:rsid w:val="00DF758F"/>
    <w:rsid w:val="00DF76D0"/>
    <w:rsid w:val="00DF79B8"/>
    <w:rsid w:val="00DF79C2"/>
    <w:rsid w:val="00E01A62"/>
    <w:rsid w:val="00E01F9C"/>
    <w:rsid w:val="00E032B3"/>
    <w:rsid w:val="00E03474"/>
    <w:rsid w:val="00E0411B"/>
    <w:rsid w:val="00E04434"/>
    <w:rsid w:val="00E046C4"/>
    <w:rsid w:val="00E05F9C"/>
    <w:rsid w:val="00E1030C"/>
    <w:rsid w:val="00E1160A"/>
    <w:rsid w:val="00E13E29"/>
    <w:rsid w:val="00E14E56"/>
    <w:rsid w:val="00E15129"/>
    <w:rsid w:val="00E1521F"/>
    <w:rsid w:val="00E15F3C"/>
    <w:rsid w:val="00E16772"/>
    <w:rsid w:val="00E1769B"/>
    <w:rsid w:val="00E17C47"/>
    <w:rsid w:val="00E17FAA"/>
    <w:rsid w:val="00E20919"/>
    <w:rsid w:val="00E21C3C"/>
    <w:rsid w:val="00E21DB4"/>
    <w:rsid w:val="00E2221E"/>
    <w:rsid w:val="00E24A31"/>
    <w:rsid w:val="00E24C16"/>
    <w:rsid w:val="00E25F59"/>
    <w:rsid w:val="00E26D34"/>
    <w:rsid w:val="00E275C6"/>
    <w:rsid w:val="00E30536"/>
    <w:rsid w:val="00E31510"/>
    <w:rsid w:val="00E3196A"/>
    <w:rsid w:val="00E3205E"/>
    <w:rsid w:val="00E332E1"/>
    <w:rsid w:val="00E337D6"/>
    <w:rsid w:val="00E34B81"/>
    <w:rsid w:val="00E353A9"/>
    <w:rsid w:val="00E35505"/>
    <w:rsid w:val="00E35AC9"/>
    <w:rsid w:val="00E366C4"/>
    <w:rsid w:val="00E36950"/>
    <w:rsid w:val="00E36BBA"/>
    <w:rsid w:val="00E36EE8"/>
    <w:rsid w:val="00E41C58"/>
    <w:rsid w:val="00E41DB1"/>
    <w:rsid w:val="00E424BF"/>
    <w:rsid w:val="00E42E3F"/>
    <w:rsid w:val="00E431E7"/>
    <w:rsid w:val="00E43917"/>
    <w:rsid w:val="00E4521A"/>
    <w:rsid w:val="00E45582"/>
    <w:rsid w:val="00E466B1"/>
    <w:rsid w:val="00E46E4B"/>
    <w:rsid w:val="00E47308"/>
    <w:rsid w:val="00E50822"/>
    <w:rsid w:val="00E50F79"/>
    <w:rsid w:val="00E51D35"/>
    <w:rsid w:val="00E52967"/>
    <w:rsid w:val="00E52EE7"/>
    <w:rsid w:val="00E531DC"/>
    <w:rsid w:val="00E532DF"/>
    <w:rsid w:val="00E54C57"/>
    <w:rsid w:val="00E56B9B"/>
    <w:rsid w:val="00E56CEF"/>
    <w:rsid w:val="00E56F84"/>
    <w:rsid w:val="00E5757F"/>
    <w:rsid w:val="00E57B3E"/>
    <w:rsid w:val="00E6046D"/>
    <w:rsid w:val="00E614F1"/>
    <w:rsid w:val="00E650DF"/>
    <w:rsid w:val="00E66439"/>
    <w:rsid w:val="00E66631"/>
    <w:rsid w:val="00E66F06"/>
    <w:rsid w:val="00E66F47"/>
    <w:rsid w:val="00E66F6F"/>
    <w:rsid w:val="00E676D5"/>
    <w:rsid w:val="00E70DA9"/>
    <w:rsid w:val="00E7103B"/>
    <w:rsid w:val="00E715D4"/>
    <w:rsid w:val="00E72110"/>
    <w:rsid w:val="00E731B5"/>
    <w:rsid w:val="00E74B5A"/>
    <w:rsid w:val="00E75558"/>
    <w:rsid w:val="00E75812"/>
    <w:rsid w:val="00E76D5F"/>
    <w:rsid w:val="00E770AA"/>
    <w:rsid w:val="00E80A3D"/>
    <w:rsid w:val="00E81087"/>
    <w:rsid w:val="00E82036"/>
    <w:rsid w:val="00E83E9F"/>
    <w:rsid w:val="00E84B45"/>
    <w:rsid w:val="00E84CD3"/>
    <w:rsid w:val="00E864FF"/>
    <w:rsid w:val="00E86AA4"/>
    <w:rsid w:val="00E86BE2"/>
    <w:rsid w:val="00E86D7A"/>
    <w:rsid w:val="00E90999"/>
    <w:rsid w:val="00E91227"/>
    <w:rsid w:val="00E91847"/>
    <w:rsid w:val="00E91BA0"/>
    <w:rsid w:val="00E91FBA"/>
    <w:rsid w:val="00E92467"/>
    <w:rsid w:val="00E930C1"/>
    <w:rsid w:val="00E931CF"/>
    <w:rsid w:val="00E948A8"/>
    <w:rsid w:val="00E95C2F"/>
    <w:rsid w:val="00E96F48"/>
    <w:rsid w:val="00EA1F8C"/>
    <w:rsid w:val="00EA2699"/>
    <w:rsid w:val="00EA2B09"/>
    <w:rsid w:val="00EA6591"/>
    <w:rsid w:val="00EA7E5A"/>
    <w:rsid w:val="00EB031A"/>
    <w:rsid w:val="00EB296F"/>
    <w:rsid w:val="00EB2995"/>
    <w:rsid w:val="00EB2F46"/>
    <w:rsid w:val="00EB3CCD"/>
    <w:rsid w:val="00EB48A0"/>
    <w:rsid w:val="00EB617C"/>
    <w:rsid w:val="00EB729F"/>
    <w:rsid w:val="00EC3922"/>
    <w:rsid w:val="00EC3B5C"/>
    <w:rsid w:val="00EC3D83"/>
    <w:rsid w:val="00EC5497"/>
    <w:rsid w:val="00EC58A4"/>
    <w:rsid w:val="00EC5CFC"/>
    <w:rsid w:val="00EC5F0F"/>
    <w:rsid w:val="00ED0D68"/>
    <w:rsid w:val="00ED1F4C"/>
    <w:rsid w:val="00ED2BD3"/>
    <w:rsid w:val="00ED3896"/>
    <w:rsid w:val="00ED3DAF"/>
    <w:rsid w:val="00EE01E1"/>
    <w:rsid w:val="00EE1DE6"/>
    <w:rsid w:val="00EE1F3C"/>
    <w:rsid w:val="00EE220C"/>
    <w:rsid w:val="00EE45F5"/>
    <w:rsid w:val="00EE4CF4"/>
    <w:rsid w:val="00EF101B"/>
    <w:rsid w:val="00EF37F9"/>
    <w:rsid w:val="00EF417B"/>
    <w:rsid w:val="00EF5DC6"/>
    <w:rsid w:val="00EF6AE4"/>
    <w:rsid w:val="00F006F2"/>
    <w:rsid w:val="00F0145C"/>
    <w:rsid w:val="00F02F0B"/>
    <w:rsid w:val="00F0315D"/>
    <w:rsid w:val="00F03BFA"/>
    <w:rsid w:val="00F04C6F"/>
    <w:rsid w:val="00F05A83"/>
    <w:rsid w:val="00F0637B"/>
    <w:rsid w:val="00F065C7"/>
    <w:rsid w:val="00F06663"/>
    <w:rsid w:val="00F06CEE"/>
    <w:rsid w:val="00F071FE"/>
    <w:rsid w:val="00F07487"/>
    <w:rsid w:val="00F103DF"/>
    <w:rsid w:val="00F10573"/>
    <w:rsid w:val="00F132C1"/>
    <w:rsid w:val="00F144D7"/>
    <w:rsid w:val="00F14608"/>
    <w:rsid w:val="00F160B3"/>
    <w:rsid w:val="00F1615B"/>
    <w:rsid w:val="00F1787C"/>
    <w:rsid w:val="00F21076"/>
    <w:rsid w:val="00F2125F"/>
    <w:rsid w:val="00F21FCC"/>
    <w:rsid w:val="00F2228C"/>
    <w:rsid w:val="00F22392"/>
    <w:rsid w:val="00F22E6D"/>
    <w:rsid w:val="00F2479C"/>
    <w:rsid w:val="00F24CDE"/>
    <w:rsid w:val="00F25DF2"/>
    <w:rsid w:val="00F25FCC"/>
    <w:rsid w:val="00F260EA"/>
    <w:rsid w:val="00F26A65"/>
    <w:rsid w:val="00F271E4"/>
    <w:rsid w:val="00F2772D"/>
    <w:rsid w:val="00F301F6"/>
    <w:rsid w:val="00F32097"/>
    <w:rsid w:val="00F3376D"/>
    <w:rsid w:val="00F353AD"/>
    <w:rsid w:val="00F36BFE"/>
    <w:rsid w:val="00F36D26"/>
    <w:rsid w:val="00F41E7E"/>
    <w:rsid w:val="00F4204D"/>
    <w:rsid w:val="00F44195"/>
    <w:rsid w:val="00F4427B"/>
    <w:rsid w:val="00F44CA3"/>
    <w:rsid w:val="00F50B30"/>
    <w:rsid w:val="00F51012"/>
    <w:rsid w:val="00F51A7A"/>
    <w:rsid w:val="00F537AE"/>
    <w:rsid w:val="00F55DB4"/>
    <w:rsid w:val="00F55DCB"/>
    <w:rsid w:val="00F566CB"/>
    <w:rsid w:val="00F56DB4"/>
    <w:rsid w:val="00F60D7A"/>
    <w:rsid w:val="00F6180C"/>
    <w:rsid w:val="00F618EE"/>
    <w:rsid w:val="00F61AE1"/>
    <w:rsid w:val="00F63B76"/>
    <w:rsid w:val="00F63DD3"/>
    <w:rsid w:val="00F64C22"/>
    <w:rsid w:val="00F65E1C"/>
    <w:rsid w:val="00F666E1"/>
    <w:rsid w:val="00F66CE4"/>
    <w:rsid w:val="00F67951"/>
    <w:rsid w:val="00F67997"/>
    <w:rsid w:val="00F7174F"/>
    <w:rsid w:val="00F733C0"/>
    <w:rsid w:val="00F7370E"/>
    <w:rsid w:val="00F7397B"/>
    <w:rsid w:val="00F73B62"/>
    <w:rsid w:val="00F74E0A"/>
    <w:rsid w:val="00F74FF8"/>
    <w:rsid w:val="00F80DC0"/>
    <w:rsid w:val="00F8200A"/>
    <w:rsid w:val="00F84B8B"/>
    <w:rsid w:val="00F84BB6"/>
    <w:rsid w:val="00F854E4"/>
    <w:rsid w:val="00F869F7"/>
    <w:rsid w:val="00F87EBF"/>
    <w:rsid w:val="00F90F2B"/>
    <w:rsid w:val="00F91824"/>
    <w:rsid w:val="00F939A0"/>
    <w:rsid w:val="00F945ED"/>
    <w:rsid w:val="00F94602"/>
    <w:rsid w:val="00F94640"/>
    <w:rsid w:val="00F955FC"/>
    <w:rsid w:val="00F95D36"/>
    <w:rsid w:val="00F9634D"/>
    <w:rsid w:val="00F96355"/>
    <w:rsid w:val="00F9638E"/>
    <w:rsid w:val="00F96FBC"/>
    <w:rsid w:val="00F97214"/>
    <w:rsid w:val="00F9736F"/>
    <w:rsid w:val="00F97392"/>
    <w:rsid w:val="00FA11CD"/>
    <w:rsid w:val="00FA1D3F"/>
    <w:rsid w:val="00FA289F"/>
    <w:rsid w:val="00FA2EB6"/>
    <w:rsid w:val="00FA33CA"/>
    <w:rsid w:val="00FA3C17"/>
    <w:rsid w:val="00FA685C"/>
    <w:rsid w:val="00FB0686"/>
    <w:rsid w:val="00FB0836"/>
    <w:rsid w:val="00FB0DB0"/>
    <w:rsid w:val="00FB26D8"/>
    <w:rsid w:val="00FB46F9"/>
    <w:rsid w:val="00FB4EE9"/>
    <w:rsid w:val="00FB51BA"/>
    <w:rsid w:val="00FB51BC"/>
    <w:rsid w:val="00FB52F3"/>
    <w:rsid w:val="00FB5F1B"/>
    <w:rsid w:val="00FB60EF"/>
    <w:rsid w:val="00FB6918"/>
    <w:rsid w:val="00FC1589"/>
    <w:rsid w:val="00FC394A"/>
    <w:rsid w:val="00FC3CC0"/>
    <w:rsid w:val="00FC5EBF"/>
    <w:rsid w:val="00FC5F67"/>
    <w:rsid w:val="00FC6FCF"/>
    <w:rsid w:val="00FC73BC"/>
    <w:rsid w:val="00FD12F3"/>
    <w:rsid w:val="00FD18D8"/>
    <w:rsid w:val="00FD1C89"/>
    <w:rsid w:val="00FD2001"/>
    <w:rsid w:val="00FD20B7"/>
    <w:rsid w:val="00FD26FE"/>
    <w:rsid w:val="00FD2993"/>
    <w:rsid w:val="00FD33E5"/>
    <w:rsid w:val="00FD36BF"/>
    <w:rsid w:val="00FD3BF6"/>
    <w:rsid w:val="00FD3CDF"/>
    <w:rsid w:val="00FD50D8"/>
    <w:rsid w:val="00FD68FA"/>
    <w:rsid w:val="00FD6902"/>
    <w:rsid w:val="00FD6B18"/>
    <w:rsid w:val="00FD7930"/>
    <w:rsid w:val="00FE058B"/>
    <w:rsid w:val="00FE0F5D"/>
    <w:rsid w:val="00FE1A57"/>
    <w:rsid w:val="00FE1D7F"/>
    <w:rsid w:val="00FE22E8"/>
    <w:rsid w:val="00FE300D"/>
    <w:rsid w:val="00FE3468"/>
    <w:rsid w:val="00FE3AC1"/>
    <w:rsid w:val="00FE432B"/>
    <w:rsid w:val="00FE450D"/>
    <w:rsid w:val="00FE469C"/>
    <w:rsid w:val="00FE49AF"/>
    <w:rsid w:val="00FE4E9B"/>
    <w:rsid w:val="00FE7D91"/>
    <w:rsid w:val="00FF0E94"/>
    <w:rsid w:val="00FF1166"/>
    <w:rsid w:val="00FF145F"/>
    <w:rsid w:val="00FF2C0C"/>
    <w:rsid w:val="00FF37B4"/>
    <w:rsid w:val="00FF3A66"/>
    <w:rsid w:val="00FF564C"/>
    <w:rsid w:val="00FF58DF"/>
    <w:rsid w:val="00FF61A4"/>
    <w:rsid w:val="00FF654E"/>
    <w:rsid w:val="00FF75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1F4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714D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714D3"/>
  </w:style>
  <w:style w:type="paragraph" w:styleId="Footer">
    <w:name w:val="footer"/>
    <w:basedOn w:val="Normal"/>
    <w:link w:val="FooterChar"/>
    <w:uiPriority w:val="99"/>
    <w:unhideWhenUsed/>
    <w:rsid w:val="002714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14D3"/>
  </w:style>
  <w:style w:type="paragraph" w:styleId="ListParagraph">
    <w:name w:val="List Paragraph"/>
    <w:basedOn w:val="Normal"/>
    <w:uiPriority w:val="34"/>
    <w:qFormat/>
    <w:rsid w:val="00043C5C"/>
    <w:pPr>
      <w:ind w:left="720"/>
      <w:contextualSpacing/>
    </w:pPr>
  </w:style>
</w:styles>
</file>

<file path=word/webSettings.xml><?xml version="1.0" encoding="utf-8"?>
<w:webSettings xmlns:r="http://schemas.openxmlformats.org/officeDocument/2006/relationships" xmlns:w="http://schemas.openxmlformats.org/wordprocessingml/2006/main">
  <w:divs>
    <w:div w:id="1279214967">
      <w:bodyDiv w:val="1"/>
      <w:marLeft w:val="0"/>
      <w:marRight w:val="0"/>
      <w:marTop w:val="0"/>
      <w:marBottom w:val="0"/>
      <w:divBdr>
        <w:top w:val="none" w:sz="0" w:space="0" w:color="auto"/>
        <w:left w:val="none" w:sz="0" w:space="0" w:color="auto"/>
        <w:bottom w:val="none" w:sz="0" w:space="0" w:color="auto"/>
        <w:right w:val="none" w:sz="0" w:space="0" w:color="auto"/>
      </w:divBdr>
    </w:div>
    <w:div w:id="189526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21</Pages>
  <Words>4924</Words>
  <Characters>28067</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ZAGE</dc:creator>
  <cp:lastModifiedBy>ZAGE</cp:lastModifiedBy>
  <cp:revision>3</cp:revision>
  <cp:lastPrinted>2015-05-13T10:24:00Z</cp:lastPrinted>
  <dcterms:created xsi:type="dcterms:W3CDTF">2006-01-01T08:31:00Z</dcterms:created>
  <dcterms:modified xsi:type="dcterms:W3CDTF">2015-05-13T10:24:00Z</dcterms:modified>
</cp:coreProperties>
</file>